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B5A51B" w14:textId="5D0EE276" w:rsidR="007219E4" w:rsidRPr="0036293E" w:rsidRDefault="00CA0EEB" w:rsidP="003501EB">
      <w:pPr>
        <w:jc w:val="both"/>
        <w:rPr>
          <w:rFonts w:ascii="Cambria" w:hAnsi="Cambria"/>
          <w:sz w:val="24"/>
          <w:szCs w:val="24"/>
        </w:rPr>
      </w:pPr>
      <w:r w:rsidRPr="0036293E">
        <w:rPr>
          <w:rFonts w:ascii="Cambria" w:hAnsi="Cambria"/>
          <w:sz w:val="24"/>
          <w:szCs w:val="24"/>
        </w:rPr>
        <w:t xml:space="preserve">Mayor </w:t>
      </w:r>
      <w:r w:rsidR="00E21DA2" w:rsidRPr="0036293E">
        <w:rPr>
          <w:rFonts w:ascii="Cambria" w:hAnsi="Cambria"/>
          <w:sz w:val="24"/>
          <w:szCs w:val="24"/>
        </w:rPr>
        <w:t>Talerico</w:t>
      </w:r>
      <w:r w:rsidRPr="0036293E">
        <w:rPr>
          <w:rFonts w:ascii="Cambria" w:hAnsi="Cambria"/>
          <w:sz w:val="24"/>
          <w:szCs w:val="24"/>
        </w:rPr>
        <w:t xml:space="preserve"> called the</w:t>
      </w:r>
      <w:r w:rsidR="00B630A2" w:rsidRPr="0036293E">
        <w:rPr>
          <w:rFonts w:ascii="Cambria" w:hAnsi="Cambria"/>
          <w:sz w:val="24"/>
          <w:szCs w:val="24"/>
        </w:rPr>
        <w:t xml:space="preserve"> meeting to order at </w:t>
      </w:r>
      <w:r w:rsidR="00CF119F">
        <w:rPr>
          <w:rFonts w:ascii="Cambria" w:hAnsi="Cambria"/>
          <w:sz w:val="24"/>
          <w:szCs w:val="24"/>
        </w:rPr>
        <w:t>7:00</w:t>
      </w:r>
      <w:r w:rsidRPr="0036293E">
        <w:rPr>
          <w:rFonts w:ascii="Cambria" w:hAnsi="Cambria"/>
          <w:sz w:val="24"/>
          <w:szCs w:val="24"/>
        </w:rPr>
        <w:t xml:space="preserve"> PM followed by the pledge of allegiance and roll call.  </w:t>
      </w:r>
    </w:p>
    <w:p w14:paraId="4BE48B89" w14:textId="77777777" w:rsidR="00F956AA" w:rsidRDefault="00CA0EEB" w:rsidP="00B627D1">
      <w:pPr>
        <w:pStyle w:val="Header"/>
        <w:rPr>
          <w:rFonts w:ascii="Cambria" w:hAnsi="Cambria"/>
          <w:sz w:val="24"/>
          <w:szCs w:val="24"/>
        </w:rPr>
      </w:pPr>
      <w:r w:rsidRPr="0036293E">
        <w:rPr>
          <w:rFonts w:ascii="Cambria" w:hAnsi="Cambria"/>
          <w:b/>
          <w:sz w:val="24"/>
          <w:szCs w:val="24"/>
        </w:rPr>
        <w:t>Present:</w:t>
      </w:r>
      <w:r w:rsidRPr="0036293E">
        <w:rPr>
          <w:rFonts w:ascii="Cambria" w:hAnsi="Cambria"/>
          <w:sz w:val="24"/>
          <w:szCs w:val="24"/>
        </w:rPr>
        <w:t xml:space="preserve">  Mayor </w:t>
      </w:r>
      <w:r w:rsidR="00E21DA2" w:rsidRPr="0036293E">
        <w:rPr>
          <w:rFonts w:ascii="Cambria" w:hAnsi="Cambria"/>
          <w:sz w:val="24"/>
          <w:szCs w:val="24"/>
        </w:rPr>
        <w:t>Ernie Talerico</w:t>
      </w:r>
      <w:r w:rsidRPr="0036293E">
        <w:rPr>
          <w:rFonts w:ascii="Cambria" w:hAnsi="Cambria"/>
          <w:sz w:val="24"/>
          <w:szCs w:val="24"/>
        </w:rPr>
        <w:t>,</w:t>
      </w:r>
      <w:r w:rsidR="00F235CB" w:rsidRPr="0036293E">
        <w:rPr>
          <w:rFonts w:ascii="Cambria" w:hAnsi="Cambria"/>
          <w:sz w:val="24"/>
          <w:szCs w:val="24"/>
        </w:rPr>
        <w:t xml:space="preserve"> </w:t>
      </w:r>
      <w:r w:rsidR="00497663">
        <w:rPr>
          <w:rFonts w:ascii="Cambria" w:hAnsi="Cambria"/>
          <w:sz w:val="24"/>
          <w:szCs w:val="24"/>
        </w:rPr>
        <w:t xml:space="preserve">Trustee Edwards, Trustee Chamberlain, </w:t>
      </w:r>
      <w:r w:rsidR="00DE6727" w:rsidRPr="0036293E">
        <w:rPr>
          <w:rFonts w:ascii="Cambria" w:hAnsi="Cambria"/>
          <w:sz w:val="24"/>
          <w:szCs w:val="24"/>
        </w:rPr>
        <w:t xml:space="preserve">Trustee </w:t>
      </w:r>
      <w:r w:rsidR="00D91FBD" w:rsidRPr="0036293E">
        <w:rPr>
          <w:rFonts w:ascii="Cambria" w:hAnsi="Cambria"/>
          <w:sz w:val="24"/>
          <w:szCs w:val="24"/>
        </w:rPr>
        <w:t>Copperwheat</w:t>
      </w:r>
    </w:p>
    <w:p w14:paraId="0E7B4F34" w14:textId="6DEA1193" w:rsidR="00E21DA2" w:rsidRDefault="0063160B" w:rsidP="00B627D1">
      <w:pPr>
        <w:pStyle w:val="Header"/>
        <w:rPr>
          <w:rFonts w:ascii="Cambria" w:hAnsi="Cambria"/>
          <w:sz w:val="24"/>
          <w:szCs w:val="24"/>
        </w:rPr>
      </w:pPr>
      <w:r>
        <w:rPr>
          <w:rFonts w:ascii="Cambria" w:hAnsi="Cambria"/>
          <w:sz w:val="24"/>
          <w:szCs w:val="24"/>
        </w:rPr>
        <w:t>Trustee Kulpa</w:t>
      </w:r>
      <w:r w:rsidR="00F956AA">
        <w:rPr>
          <w:rFonts w:ascii="Cambria" w:hAnsi="Cambria"/>
          <w:sz w:val="24"/>
          <w:szCs w:val="24"/>
        </w:rPr>
        <w:t xml:space="preserve"> on zoom call</w:t>
      </w:r>
    </w:p>
    <w:p w14:paraId="113A132D" w14:textId="77777777" w:rsidR="002F7E94" w:rsidRPr="0036293E" w:rsidRDefault="002F7E94" w:rsidP="00B627D1">
      <w:pPr>
        <w:pStyle w:val="Header"/>
        <w:rPr>
          <w:rFonts w:ascii="Cambria" w:hAnsi="Cambria"/>
          <w:sz w:val="24"/>
          <w:szCs w:val="24"/>
        </w:rPr>
      </w:pPr>
    </w:p>
    <w:p w14:paraId="24E6C772" w14:textId="7894853D" w:rsidR="00F13361" w:rsidRDefault="00451110" w:rsidP="00B627D1">
      <w:pPr>
        <w:pStyle w:val="Header"/>
        <w:rPr>
          <w:rFonts w:ascii="Cambria" w:hAnsi="Cambria"/>
          <w:sz w:val="24"/>
          <w:szCs w:val="24"/>
        </w:rPr>
      </w:pPr>
      <w:r w:rsidRPr="0036293E">
        <w:rPr>
          <w:rFonts w:ascii="Cambria" w:hAnsi="Cambria"/>
          <w:b/>
          <w:bCs/>
          <w:sz w:val="24"/>
          <w:szCs w:val="24"/>
        </w:rPr>
        <w:t>Also,</w:t>
      </w:r>
      <w:r w:rsidR="00E21DA2" w:rsidRPr="0036293E">
        <w:rPr>
          <w:rFonts w:ascii="Cambria" w:hAnsi="Cambria"/>
          <w:b/>
          <w:bCs/>
          <w:sz w:val="24"/>
          <w:szCs w:val="24"/>
        </w:rPr>
        <w:t xml:space="preserve"> Present</w:t>
      </w:r>
      <w:r w:rsidR="00E21DA2" w:rsidRPr="0036293E">
        <w:rPr>
          <w:rFonts w:ascii="Cambria" w:hAnsi="Cambria"/>
          <w:sz w:val="24"/>
          <w:szCs w:val="24"/>
        </w:rPr>
        <w:t xml:space="preserve">: </w:t>
      </w:r>
      <w:r w:rsidR="00F956AA">
        <w:rPr>
          <w:rFonts w:ascii="Cambria" w:hAnsi="Cambria"/>
          <w:sz w:val="24"/>
          <w:szCs w:val="24"/>
        </w:rPr>
        <w:t>Fire C</w:t>
      </w:r>
      <w:r w:rsidR="00405DB8">
        <w:rPr>
          <w:rFonts w:ascii="Cambria" w:hAnsi="Cambria"/>
          <w:sz w:val="24"/>
          <w:szCs w:val="24"/>
        </w:rPr>
        <w:t>hief Rick Ulinski</w:t>
      </w:r>
      <w:r w:rsidR="00F956AA">
        <w:rPr>
          <w:rFonts w:ascii="Cambria" w:hAnsi="Cambria"/>
          <w:sz w:val="24"/>
          <w:szCs w:val="24"/>
        </w:rPr>
        <w:t xml:space="preserve"> and Chief Robert Frankland</w:t>
      </w:r>
    </w:p>
    <w:p w14:paraId="69A0F2F8" w14:textId="5E95F653" w:rsidR="00136FA0" w:rsidRDefault="00136FA0" w:rsidP="00B627D1">
      <w:pPr>
        <w:pStyle w:val="Header"/>
        <w:rPr>
          <w:rFonts w:ascii="Cambria" w:hAnsi="Cambria"/>
          <w:sz w:val="24"/>
          <w:szCs w:val="24"/>
        </w:rPr>
      </w:pPr>
    </w:p>
    <w:p w14:paraId="474E797F" w14:textId="566F4ED6" w:rsidR="00F956AA" w:rsidRDefault="00F956AA" w:rsidP="003B69F0">
      <w:pPr>
        <w:spacing w:before="80"/>
        <w:rPr>
          <w:rFonts w:ascii="Cambria" w:eastAsia="Calibri" w:hAnsi="Cambria" w:cs="Calibri"/>
          <w:b/>
          <w:bCs/>
          <w:color w:val="000000"/>
          <w:sz w:val="24"/>
          <w:szCs w:val="24"/>
        </w:rPr>
      </w:pPr>
      <w:r>
        <w:rPr>
          <w:rFonts w:ascii="Cambria" w:eastAsia="Calibri" w:hAnsi="Cambria" w:cs="Calibri"/>
          <w:b/>
          <w:bCs/>
          <w:color w:val="000000"/>
          <w:sz w:val="24"/>
          <w:szCs w:val="24"/>
        </w:rPr>
        <w:t>Public Hearing for Local Law #1</w:t>
      </w:r>
    </w:p>
    <w:p w14:paraId="61DABC97" w14:textId="48254719" w:rsidR="00F956AA" w:rsidRDefault="00F956AA" w:rsidP="003B69F0">
      <w:pPr>
        <w:spacing w:before="80"/>
        <w:rPr>
          <w:rFonts w:ascii="Cambria" w:eastAsia="Calibri" w:hAnsi="Cambria" w:cs="Calibri"/>
          <w:color w:val="000000"/>
          <w:sz w:val="24"/>
          <w:szCs w:val="24"/>
        </w:rPr>
      </w:pPr>
      <w:r>
        <w:rPr>
          <w:rFonts w:ascii="Cambria" w:eastAsia="Calibri" w:hAnsi="Cambria" w:cs="Calibri"/>
          <w:color w:val="000000"/>
          <w:sz w:val="24"/>
          <w:szCs w:val="24"/>
        </w:rPr>
        <w:t xml:space="preserve">A motion was made by Trustee Edwards, second by Trustee Copperwheat to open the Public Hearing for Local Law #1.  Public Hearing was open at 7:02PM.  With no correspondence or public </w:t>
      </w:r>
      <w:r w:rsidR="00A657EB">
        <w:rPr>
          <w:rFonts w:ascii="Cambria" w:eastAsia="Calibri" w:hAnsi="Cambria" w:cs="Calibri"/>
          <w:color w:val="000000"/>
          <w:sz w:val="24"/>
          <w:szCs w:val="24"/>
        </w:rPr>
        <w:t>comments,</w:t>
      </w:r>
      <w:r>
        <w:rPr>
          <w:rFonts w:ascii="Cambria" w:eastAsia="Calibri" w:hAnsi="Cambria" w:cs="Calibri"/>
          <w:color w:val="000000"/>
          <w:sz w:val="24"/>
          <w:szCs w:val="24"/>
        </w:rPr>
        <w:t xml:space="preserve"> a motion was made by Trustee Edwards, seconded by Trustee Chamberlain to close the Public Hearing.  Public Hearing was closed at 7:03PM.  </w:t>
      </w:r>
    </w:p>
    <w:p w14:paraId="4E4FA780" w14:textId="0AB9436F" w:rsidR="00F956AA" w:rsidRPr="00F956AA" w:rsidRDefault="00A657EB" w:rsidP="003B69F0">
      <w:pPr>
        <w:spacing w:before="80"/>
        <w:rPr>
          <w:rFonts w:ascii="Cambria" w:eastAsia="Calibri" w:hAnsi="Cambria" w:cs="Calibri"/>
          <w:color w:val="000000"/>
          <w:sz w:val="24"/>
          <w:szCs w:val="24"/>
        </w:rPr>
      </w:pPr>
      <w:r w:rsidRPr="00F956AA">
        <w:rPr>
          <w:rFonts w:ascii="Cambria" w:eastAsia="Calibri" w:hAnsi="Cambria" w:cs="Calibri"/>
          <w:b/>
          <w:bCs/>
          <w:color w:val="000000"/>
          <w:sz w:val="24"/>
          <w:szCs w:val="24"/>
        </w:rPr>
        <w:t>Resolution</w:t>
      </w:r>
      <w:r w:rsidR="00F956AA" w:rsidRPr="00F956AA">
        <w:rPr>
          <w:rFonts w:ascii="Cambria" w:eastAsia="Calibri" w:hAnsi="Cambria" w:cs="Calibri"/>
          <w:b/>
          <w:bCs/>
          <w:color w:val="000000"/>
          <w:sz w:val="24"/>
          <w:szCs w:val="24"/>
        </w:rPr>
        <w:t xml:space="preserve"> 01-2024</w:t>
      </w:r>
      <w:r w:rsidR="00F956AA">
        <w:rPr>
          <w:rFonts w:ascii="Cambria" w:eastAsia="Calibri" w:hAnsi="Cambria" w:cs="Calibri"/>
          <w:color w:val="000000"/>
          <w:sz w:val="24"/>
          <w:szCs w:val="24"/>
        </w:rPr>
        <w:t>:  A motion was made by Trustee Copperwheat, second by Trustee Edwards to adopt Local Law #1 for 2024.  All in favor, motion passed.</w:t>
      </w:r>
    </w:p>
    <w:p w14:paraId="775BAAB2" w14:textId="7091DBDD" w:rsidR="00F956AA" w:rsidRPr="00F956AA" w:rsidRDefault="00F956AA" w:rsidP="00F956AA">
      <w:pPr>
        <w:jc w:val="center"/>
        <w:rPr>
          <w:rFonts w:ascii="Times New Roman" w:hAnsi="Times New Roman" w:cs="Times New Roman"/>
          <w:sz w:val="24"/>
          <w:szCs w:val="24"/>
        </w:rPr>
      </w:pPr>
      <w:r w:rsidRPr="00F956AA">
        <w:rPr>
          <w:rFonts w:ascii="Times New Roman" w:hAnsi="Times New Roman" w:cs="Times New Roman"/>
          <w:sz w:val="24"/>
          <w:szCs w:val="24"/>
        </w:rPr>
        <w:t>Introductory Local Law No.1 of 2024</w:t>
      </w:r>
    </w:p>
    <w:p w14:paraId="12B05CBD" w14:textId="77777777" w:rsidR="00F956AA" w:rsidRPr="00F956AA" w:rsidRDefault="00F956AA" w:rsidP="00F956AA">
      <w:pPr>
        <w:rPr>
          <w:rFonts w:asciiTheme="majorHAnsi" w:hAnsiTheme="majorHAnsi" w:cs="Times New Roman"/>
          <w:sz w:val="24"/>
          <w:szCs w:val="24"/>
        </w:rPr>
      </w:pPr>
      <w:r w:rsidRPr="00F956AA">
        <w:rPr>
          <w:rFonts w:asciiTheme="majorHAnsi" w:hAnsiTheme="majorHAnsi" w:cs="Times New Roman"/>
          <w:sz w:val="24"/>
          <w:szCs w:val="24"/>
        </w:rPr>
        <w:t xml:space="preserve">A Local Law to Amend Section 196-1 of the Village Code </w:t>
      </w:r>
    </w:p>
    <w:p w14:paraId="12E282A0" w14:textId="77777777" w:rsidR="00F956AA" w:rsidRPr="00F956AA" w:rsidRDefault="00F956AA" w:rsidP="00F956AA">
      <w:pPr>
        <w:rPr>
          <w:rFonts w:asciiTheme="majorHAnsi" w:hAnsiTheme="majorHAnsi" w:cs="Times New Roman"/>
          <w:sz w:val="24"/>
          <w:szCs w:val="24"/>
        </w:rPr>
      </w:pPr>
      <w:r w:rsidRPr="00F956AA">
        <w:rPr>
          <w:rFonts w:asciiTheme="majorHAnsi" w:hAnsiTheme="majorHAnsi" w:cs="Times New Roman"/>
          <w:sz w:val="24"/>
          <w:szCs w:val="24"/>
        </w:rPr>
        <w:t>Be it Enacted by the Board of Trustees of the Village of New York Mills:</w:t>
      </w:r>
    </w:p>
    <w:p w14:paraId="16B9DDF0" w14:textId="77777777" w:rsidR="00F956AA" w:rsidRPr="00F956AA" w:rsidRDefault="00F956AA" w:rsidP="00F956AA">
      <w:pPr>
        <w:rPr>
          <w:rFonts w:asciiTheme="majorHAnsi" w:hAnsiTheme="majorHAnsi" w:cs="Times New Roman"/>
          <w:sz w:val="24"/>
          <w:szCs w:val="24"/>
          <w:u w:val="single"/>
        </w:rPr>
      </w:pPr>
      <w:r w:rsidRPr="00F956AA">
        <w:rPr>
          <w:rFonts w:asciiTheme="majorHAnsi" w:hAnsiTheme="majorHAnsi" w:cs="Times New Roman"/>
          <w:sz w:val="24"/>
          <w:szCs w:val="24"/>
          <w:u w:val="single"/>
        </w:rPr>
        <w:t>Authority</w:t>
      </w:r>
    </w:p>
    <w:p w14:paraId="7384014C" w14:textId="77777777" w:rsidR="00F956AA" w:rsidRPr="00F956AA" w:rsidRDefault="00F956AA" w:rsidP="00F956AA">
      <w:pPr>
        <w:rPr>
          <w:rFonts w:asciiTheme="majorHAnsi" w:hAnsiTheme="majorHAnsi" w:cs="Times New Roman"/>
          <w:sz w:val="24"/>
          <w:szCs w:val="24"/>
        </w:rPr>
      </w:pPr>
      <w:r w:rsidRPr="00F956AA">
        <w:rPr>
          <w:rFonts w:asciiTheme="majorHAnsi" w:hAnsiTheme="majorHAnsi" w:cs="Times New Roman"/>
          <w:sz w:val="24"/>
          <w:szCs w:val="24"/>
        </w:rPr>
        <w:t>This Local Law is enacted pursuant to the Authority granted pursuant to Article 10 of the Municipal Home Rule Law.</w:t>
      </w:r>
    </w:p>
    <w:p w14:paraId="2A32BAE5" w14:textId="77777777" w:rsidR="00F956AA" w:rsidRPr="00F956AA" w:rsidRDefault="00F956AA" w:rsidP="00F956AA">
      <w:pPr>
        <w:rPr>
          <w:rFonts w:asciiTheme="majorHAnsi" w:hAnsiTheme="majorHAnsi" w:cs="Times New Roman"/>
          <w:sz w:val="24"/>
          <w:szCs w:val="24"/>
          <w:u w:val="single"/>
        </w:rPr>
      </w:pPr>
      <w:r w:rsidRPr="00F956AA">
        <w:rPr>
          <w:rFonts w:asciiTheme="majorHAnsi" w:hAnsiTheme="majorHAnsi" w:cs="Times New Roman"/>
          <w:sz w:val="24"/>
          <w:szCs w:val="24"/>
          <w:u w:val="single"/>
        </w:rPr>
        <w:t>Amendment to Section 196-1 of the Code of the village of New York Mills</w:t>
      </w:r>
    </w:p>
    <w:p w14:paraId="7738A773" w14:textId="77777777" w:rsidR="00F956AA" w:rsidRPr="00F956AA" w:rsidRDefault="00F956AA" w:rsidP="00F956AA">
      <w:pPr>
        <w:rPr>
          <w:rFonts w:asciiTheme="majorHAnsi" w:hAnsiTheme="majorHAnsi" w:cs="Times New Roman"/>
          <w:sz w:val="24"/>
          <w:szCs w:val="24"/>
        </w:rPr>
      </w:pPr>
      <w:r w:rsidRPr="00F956AA">
        <w:rPr>
          <w:rFonts w:asciiTheme="majorHAnsi" w:hAnsiTheme="majorHAnsi" w:cs="Times New Roman"/>
          <w:sz w:val="24"/>
          <w:szCs w:val="24"/>
        </w:rPr>
        <w:t>Chapter 196 ("Vehicle Towing and Storage") § 196-1 (B) ("Removal of abandoned or illegally parked vehicles; storage; charges.") is hereby amended to read as follows:</w:t>
      </w:r>
    </w:p>
    <w:p w14:paraId="537CD2D3" w14:textId="77777777" w:rsidR="00F956AA" w:rsidRPr="00F956AA" w:rsidRDefault="00F956AA" w:rsidP="00F956AA">
      <w:pPr>
        <w:rPr>
          <w:rFonts w:asciiTheme="majorHAnsi" w:hAnsiTheme="majorHAnsi" w:cs="Times New Roman"/>
          <w:sz w:val="24"/>
          <w:szCs w:val="24"/>
        </w:rPr>
      </w:pPr>
      <w:r w:rsidRPr="00F956AA">
        <w:rPr>
          <w:rFonts w:asciiTheme="majorHAnsi" w:hAnsiTheme="majorHAnsi" w:cs="Times New Roman"/>
          <w:sz w:val="24"/>
          <w:szCs w:val="24"/>
        </w:rPr>
        <w:t xml:space="preserve">§ 196-1 </w:t>
      </w:r>
    </w:p>
    <w:p w14:paraId="76B0BFCA" w14:textId="77777777" w:rsidR="00F956AA" w:rsidRPr="00F956AA" w:rsidRDefault="00F956AA" w:rsidP="00F956AA">
      <w:pPr>
        <w:rPr>
          <w:rFonts w:asciiTheme="majorHAnsi" w:hAnsiTheme="majorHAnsi" w:cs="Times New Roman"/>
          <w:sz w:val="24"/>
          <w:szCs w:val="24"/>
        </w:rPr>
      </w:pPr>
      <w:r w:rsidRPr="00F956AA">
        <w:rPr>
          <w:rFonts w:asciiTheme="majorHAnsi" w:hAnsiTheme="majorHAnsi" w:cs="Times New Roman"/>
          <w:sz w:val="24"/>
          <w:szCs w:val="24"/>
        </w:rPr>
        <w:t xml:space="preserve">B. Storage and charges. After removal of any vehicle as provided in this chapter, the vehicle will be stored pursuant to the rules and regulations of this chapter by a designated and duly licensed business or in a suitable location designated by the Chief of Police. Towing and storage charges will be at the expense of the owner. Such person in charge of said vehicle may redeem same upon payment to the tow service of the amount of all expenses actually and necessarily incurred. In effecting such tow and storage, the standard tow charge shall not exceed $150. If a flatbed tow is required, the tow charge shall not exceed $175. Storage charges shall not exceed $45 per day, and the first 12 hours of storage shall </w:t>
      </w:r>
      <w:r w:rsidRPr="00F956AA">
        <w:rPr>
          <w:rFonts w:asciiTheme="majorHAnsi" w:hAnsiTheme="majorHAnsi" w:cs="Times New Roman"/>
          <w:sz w:val="24"/>
          <w:szCs w:val="24"/>
        </w:rPr>
        <w:lastRenderedPageBreak/>
        <w:t>be at no charge. There shall be an inside storage fee of $65 per day if the police authorize it or the owner requests it. If required, an additional Off-Road Winch fee may be applied and will not exceed $125. A non-hazardous debris cleans up fee shall not exceed $75. If additional towing personnel are required an additional fee may be applied.</w:t>
      </w:r>
    </w:p>
    <w:p w14:paraId="75BAB219" w14:textId="77777777" w:rsidR="00F956AA" w:rsidRPr="00F956AA" w:rsidRDefault="00F956AA" w:rsidP="00F956AA">
      <w:pPr>
        <w:pStyle w:val="BodyText"/>
        <w:spacing w:before="204"/>
        <w:ind w:left="0" w:hanging="17"/>
        <w:rPr>
          <w:rFonts w:asciiTheme="majorHAnsi" w:hAnsiTheme="majorHAnsi"/>
          <w:bCs/>
        </w:rPr>
      </w:pPr>
      <w:r w:rsidRPr="00F956AA">
        <w:rPr>
          <w:rFonts w:asciiTheme="majorHAnsi" w:hAnsiTheme="majorHAnsi"/>
          <w:bCs/>
          <w:u w:val="single"/>
        </w:rPr>
        <w:t>Severability</w:t>
      </w:r>
      <w:r w:rsidRPr="00F956AA">
        <w:rPr>
          <w:rFonts w:asciiTheme="majorHAnsi" w:hAnsiTheme="majorHAnsi"/>
          <w:bCs/>
        </w:rPr>
        <w:t xml:space="preserve">. </w:t>
      </w:r>
    </w:p>
    <w:p w14:paraId="164F63E4" w14:textId="77777777" w:rsidR="00F956AA" w:rsidRPr="00F956AA" w:rsidRDefault="00F956AA" w:rsidP="00F956AA">
      <w:pPr>
        <w:pStyle w:val="BodyText"/>
        <w:spacing w:before="204"/>
        <w:ind w:left="0" w:hanging="17"/>
        <w:rPr>
          <w:rFonts w:asciiTheme="majorHAnsi" w:hAnsiTheme="majorHAnsi"/>
          <w:bCs/>
        </w:rPr>
      </w:pPr>
      <w:r w:rsidRPr="00F956AA">
        <w:rPr>
          <w:rFonts w:asciiTheme="majorHAnsi" w:hAnsiTheme="majorHAnsi"/>
          <w:bCs/>
        </w:rPr>
        <w:t xml:space="preserve">If any part of this Chapter shall be found to be void, voidable, or unenforceable for any reason whatsoever, it shall not affect the validity or enforceability of any remaining section or provision of this Chapter. </w:t>
      </w:r>
    </w:p>
    <w:p w14:paraId="7EB7F093" w14:textId="77777777" w:rsidR="00F956AA" w:rsidRPr="00F956AA" w:rsidRDefault="00F956AA" w:rsidP="00F956AA">
      <w:pPr>
        <w:pStyle w:val="BodyText"/>
        <w:spacing w:before="204"/>
        <w:ind w:left="0" w:firstLine="0"/>
        <w:rPr>
          <w:rFonts w:asciiTheme="majorHAnsi" w:hAnsiTheme="majorHAnsi"/>
          <w:bCs/>
          <w:u w:val="single"/>
        </w:rPr>
      </w:pPr>
      <w:r w:rsidRPr="00F956AA">
        <w:rPr>
          <w:rFonts w:asciiTheme="majorHAnsi" w:hAnsiTheme="majorHAnsi"/>
          <w:bCs/>
          <w:u w:val="single"/>
        </w:rPr>
        <w:t>Effective Date</w:t>
      </w:r>
    </w:p>
    <w:p w14:paraId="719533EE" w14:textId="77777777" w:rsidR="00F956AA" w:rsidRPr="00F956AA" w:rsidRDefault="00F956AA" w:rsidP="00F956AA">
      <w:pPr>
        <w:pStyle w:val="BodyText"/>
        <w:spacing w:before="204"/>
        <w:ind w:left="0" w:firstLine="0"/>
        <w:rPr>
          <w:rFonts w:asciiTheme="majorHAnsi" w:hAnsiTheme="majorHAnsi"/>
        </w:rPr>
      </w:pPr>
      <w:r w:rsidRPr="00F956AA">
        <w:rPr>
          <w:rFonts w:asciiTheme="majorHAnsi" w:hAnsiTheme="majorHAnsi"/>
          <w:bCs/>
        </w:rPr>
        <w:t>This local law shall take effect immediately upon filing with the Secretary of State.</w:t>
      </w:r>
    </w:p>
    <w:p w14:paraId="303EF375" w14:textId="1B33CF40" w:rsidR="00F956AA" w:rsidRDefault="00F956AA" w:rsidP="003B69F0">
      <w:pPr>
        <w:spacing w:before="80"/>
        <w:rPr>
          <w:rFonts w:ascii="Cambria" w:eastAsia="Calibri" w:hAnsi="Cambria" w:cs="Calibri"/>
          <w:b/>
          <w:bCs/>
          <w:color w:val="000000"/>
          <w:sz w:val="24"/>
          <w:szCs w:val="24"/>
        </w:rPr>
      </w:pPr>
      <w:r>
        <w:rPr>
          <w:rFonts w:ascii="Cambria" w:eastAsia="Calibri" w:hAnsi="Cambria" w:cs="Calibri"/>
          <w:b/>
          <w:bCs/>
          <w:color w:val="000000"/>
          <w:sz w:val="24"/>
          <w:szCs w:val="24"/>
        </w:rPr>
        <w:t>Local Law #1 was adopted for 2024.</w:t>
      </w:r>
    </w:p>
    <w:p w14:paraId="4A0A52C8" w14:textId="2138115E" w:rsidR="00F956AA" w:rsidRDefault="00F956AA" w:rsidP="00F956AA">
      <w:pPr>
        <w:spacing w:before="80"/>
        <w:rPr>
          <w:rFonts w:ascii="Cambria" w:eastAsia="Calibri" w:hAnsi="Cambria" w:cs="Calibri"/>
          <w:b/>
          <w:bCs/>
          <w:color w:val="000000"/>
          <w:sz w:val="24"/>
          <w:szCs w:val="24"/>
        </w:rPr>
      </w:pPr>
      <w:r>
        <w:rPr>
          <w:rFonts w:ascii="Cambria" w:eastAsia="Calibri" w:hAnsi="Cambria" w:cs="Calibri"/>
          <w:b/>
          <w:bCs/>
          <w:color w:val="000000"/>
          <w:sz w:val="24"/>
          <w:szCs w:val="24"/>
        </w:rPr>
        <w:t>Public Hearing for Local Law #2</w:t>
      </w:r>
    </w:p>
    <w:p w14:paraId="0916930F" w14:textId="1F022FDC" w:rsidR="00F956AA" w:rsidRDefault="00F956AA" w:rsidP="00F956AA">
      <w:pPr>
        <w:spacing w:before="80"/>
        <w:rPr>
          <w:rFonts w:ascii="Cambria" w:eastAsia="Calibri" w:hAnsi="Cambria" w:cs="Calibri"/>
          <w:color w:val="000000"/>
          <w:sz w:val="24"/>
          <w:szCs w:val="24"/>
        </w:rPr>
      </w:pPr>
      <w:r>
        <w:rPr>
          <w:rFonts w:ascii="Cambria" w:eastAsia="Calibri" w:hAnsi="Cambria" w:cs="Calibri"/>
          <w:color w:val="000000"/>
          <w:sz w:val="24"/>
          <w:szCs w:val="24"/>
        </w:rPr>
        <w:t xml:space="preserve">A motion was made by Trustee Copperwheat second by Trustee Edwards to open the Public Hearing for Local Law #2.  Public Hearing was open at 7:04PM.  With no correspondence or public </w:t>
      </w:r>
      <w:r w:rsidR="00A657EB">
        <w:rPr>
          <w:rFonts w:ascii="Cambria" w:eastAsia="Calibri" w:hAnsi="Cambria" w:cs="Calibri"/>
          <w:color w:val="000000"/>
          <w:sz w:val="24"/>
          <w:szCs w:val="24"/>
        </w:rPr>
        <w:t>comments,</w:t>
      </w:r>
      <w:r>
        <w:rPr>
          <w:rFonts w:ascii="Cambria" w:eastAsia="Calibri" w:hAnsi="Cambria" w:cs="Calibri"/>
          <w:color w:val="000000"/>
          <w:sz w:val="24"/>
          <w:szCs w:val="24"/>
        </w:rPr>
        <w:t xml:space="preserve"> a motion was made by Trustee Edwards, seconded by Trustee Chamberlain to close the Public Hearing.  Public Hearing was closed at 7:05PM.  </w:t>
      </w:r>
    </w:p>
    <w:p w14:paraId="6341729C" w14:textId="4C4A3689" w:rsidR="00F956AA" w:rsidRPr="00F956AA" w:rsidRDefault="00A657EB" w:rsidP="00F956AA">
      <w:pPr>
        <w:spacing w:before="80"/>
        <w:rPr>
          <w:rFonts w:ascii="Cambria" w:eastAsia="Calibri" w:hAnsi="Cambria" w:cs="Calibri"/>
          <w:color w:val="000000"/>
          <w:sz w:val="24"/>
          <w:szCs w:val="24"/>
        </w:rPr>
      </w:pPr>
      <w:r w:rsidRPr="00F956AA">
        <w:rPr>
          <w:rFonts w:ascii="Cambria" w:eastAsia="Calibri" w:hAnsi="Cambria" w:cs="Calibri"/>
          <w:b/>
          <w:bCs/>
          <w:color w:val="000000"/>
          <w:sz w:val="24"/>
          <w:szCs w:val="24"/>
        </w:rPr>
        <w:t>Resolution</w:t>
      </w:r>
      <w:r w:rsidR="00F956AA" w:rsidRPr="00F956AA">
        <w:rPr>
          <w:rFonts w:ascii="Cambria" w:eastAsia="Calibri" w:hAnsi="Cambria" w:cs="Calibri"/>
          <w:b/>
          <w:bCs/>
          <w:color w:val="000000"/>
          <w:sz w:val="24"/>
          <w:szCs w:val="24"/>
        </w:rPr>
        <w:t xml:space="preserve"> 0</w:t>
      </w:r>
      <w:r w:rsidR="00F956AA">
        <w:rPr>
          <w:rFonts w:ascii="Cambria" w:eastAsia="Calibri" w:hAnsi="Cambria" w:cs="Calibri"/>
          <w:b/>
          <w:bCs/>
          <w:color w:val="000000"/>
          <w:sz w:val="24"/>
          <w:szCs w:val="24"/>
        </w:rPr>
        <w:t>2</w:t>
      </w:r>
      <w:r w:rsidR="00F956AA" w:rsidRPr="00F956AA">
        <w:rPr>
          <w:rFonts w:ascii="Cambria" w:eastAsia="Calibri" w:hAnsi="Cambria" w:cs="Calibri"/>
          <w:b/>
          <w:bCs/>
          <w:color w:val="000000"/>
          <w:sz w:val="24"/>
          <w:szCs w:val="24"/>
        </w:rPr>
        <w:t>-2024</w:t>
      </w:r>
      <w:r w:rsidR="00F956AA">
        <w:rPr>
          <w:rFonts w:ascii="Cambria" w:eastAsia="Calibri" w:hAnsi="Cambria" w:cs="Calibri"/>
          <w:color w:val="000000"/>
          <w:sz w:val="24"/>
          <w:szCs w:val="24"/>
        </w:rPr>
        <w:t>:  A motion was made by Trustee Copperwheat, second by Trustee Edwards to adopt Local Law #2 for 2024.  All in favor, motion passed.</w:t>
      </w:r>
    </w:p>
    <w:p w14:paraId="75A704BF" w14:textId="280D8A01" w:rsidR="00F956AA" w:rsidRPr="00F956AA" w:rsidRDefault="00F956AA" w:rsidP="00F956AA">
      <w:pPr>
        <w:pStyle w:val="Heading1"/>
        <w:spacing w:before="51"/>
        <w:ind w:right="105"/>
        <w:jc w:val="center"/>
        <w:rPr>
          <w:rFonts w:asciiTheme="majorHAnsi" w:hAnsiTheme="majorHAnsi"/>
          <w:b w:val="0"/>
          <w:bCs w:val="0"/>
        </w:rPr>
      </w:pPr>
      <w:r w:rsidRPr="00F956AA">
        <w:rPr>
          <w:rFonts w:asciiTheme="majorHAnsi" w:hAnsiTheme="majorHAnsi"/>
        </w:rPr>
        <w:t xml:space="preserve">Local Law No. </w:t>
      </w:r>
      <w:r>
        <w:rPr>
          <w:rFonts w:asciiTheme="majorHAnsi" w:hAnsiTheme="majorHAnsi"/>
        </w:rPr>
        <w:t>2</w:t>
      </w:r>
      <w:r w:rsidRPr="00F956AA">
        <w:rPr>
          <w:rFonts w:asciiTheme="majorHAnsi" w:hAnsiTheme="majorHAnsi"/>
        </w:rPr>
        <w:t xml:space="preserve"> of</w:t>
      </w:r>
      <w:r w:rsidRPr="00F956AA">
        <w:rPr>
          <w:rFonts w:asciiTheme="majorHAnsi" w:hAnsiTheme="majorHAnsi"/>
          <w:spacing w:val="-5"/>
        </w:rPr>
        <w:t xml:space="preserve"> </w:t>
      </w:r>
      <w:r w:rsidRPr="00F956AA">
        <w:rPr>
          <w:rFonts w:asciiTheme="majorHAnsi" w:hAnsiTheme="majorHAnsi"/>
        </w:rPr>
        <w:t>202</w:t>
      </w:r>
      <w:r>
        <w:rPr>
          <w:rFonts w:asciiTheme="majorHAnsi" w:hAnsiTheme="majorHAnsi"/>
        </w:rPr>
        <w:t>4</w:t>
      </w:r>
    </w:p>
    <w:p w14:paraId="236E0C8C" w14:textId="77777777" w:rsidR="00F956AA" w:rsidRPr="00F956AA" w:rsidRDefault="00F956AA" w:rsidP="00F956AA">
      <w:pPr>
        <w:pStyle w:val="Heading1"/>
        <w:spacing w:before="39"/>
        <w:ind w:left="650" w:right="647"/>
        <w:jc w:val="center"/>
        <w:rPr>
          <w:rFonts w:asciiTheme="majorHAnsi" w:hAnsiTheme="majorHAnsi" w:cs="Times New Roman"/>
          <w:b w:val="0"/>
          <w:bCs w:val="0"/>
        </w:rPr>
      </w:pPr>
      <w:r w:rsidRPr="00F956AA">
        <w:rPr>
          <w:rFonts w:asciiTheme="majorHAnsi" w:hAnsiTheme="majorHAnsi"/>
        </w:rPr>
        <w:t>A LOCAL LAW TO ENHANCE ENFORCEMENT OF PARKING VIOLATIONS IN THE VILLAGE OF NEW YORK MILLS</w:t>
      </w:r>
    </w:p>
    <w:p w14:paraId="4FE425C2" w14:textId="77777777" w:rsidR="00F956AA" w:rsidRPr="00F956AA" w:rsidRDefault="00F956AA" w:rsidP="00F956AA">
      <w:pPr>
        <w:pStyle w:val="BodyText"/>
        <w:spacing w:before="0"/>
        <w:ind w:left="0" w:firstLine="0"/>
        <w:rPr>
          <w:rFonts w:asciiTheme="majorHAnsi" w:hAnsiTheme="majorHAnsi"/>
        </w:rPr>
      </w:pPr>
      <w:r w:rsidRPr="00F956AA">
        <w:rPr>
          <w:rFonts w:asciiTheme="majorHAnsi" w:hAnsiTheme="majorHAnsi"/>
          <w:b/>
        </w:rPr>
        <w:t>BE IT ENACTED</w:t>
      </w:r>
      <w:r w:rsidRPr="00F956AA">
        <w:rPr>
          <w:rFonts w:asciiTheme="majorHAnsi" w:hAnsiTheme="majorHAnsi"/>
        </w:rPr>
        <w:t xml:space="preserve"> by the Village Board of Trustees for the Village of New York Mills as</w:t>
      </w:r>
      <w:r w:rsidRPr="00F956AA">
        <w:rPr>
          <w:rFonts w:asciiTheme="majorHAnsi" w:hAnsiTheme="majorHAnsi"/>
          <w:spacing w:val="-15"/>
        </w:rPr>
        <w:t xml:space="preserve"> </w:t>
      </w:r>
      <w:r w:rsidRPr="00F956AA">
        <w:rPr>
          <w:rFonts w:asciiTheme="majorHAnsi" w:hAnsiTheme="majorHAnsi"/>
        </w:rPr>
        <w:t>follows:</w:t>
      </w:r>
    </w:p>
    <w:p w14:paraId="7E896794" w14:textId="77777777" w:rsidR="00F956AA" w:rsidRPr="00F956AA" w:rsidRDefault="00F956AA" w:rsidP="00F956AA">
      <w:pPr>
        <w:spacing w:after="240"/>
        <w:rPr>
          <w:rFonts w:asciiTheme="majorHAnsi" w:eastAsia="Times New Roman" w:hAnsiTheme="majorHAnsi"/>
          <w:bCs/>
          <w:sz w:val="24"/>
          <w:szCs w:val="24"/>
        </w:rPr>
      </w:pPr>
      <w:r w:rsidRPr="00F956AA">
        <w:rPr>
          <w:rFonts w:asciiTheme="majorHAnsi" w:eastAsia="Times New Roman" w:hAnsiTheme="majorHAnsi"/>
          <w:bCs/>
          <w:sz w:val="24"/>
          <w:szCs w:val="24"/>
          <w:u w:val="single"/>
        </w:rPr>
        <w:t>Section 1. Legislative findings; purpose</w:t>
      </w:r>
      <w:r w:rsidRPr="00F956AA">
        <w:rPr>
          <w:rFonts w:asciiTheme="majorHAnsi" w:eastAsia="Times New Roman" w:hAnsiTheme="majorHAnsi"/>
          <w:bCs/>
          <w:sz w:val="24"/>
          <w:szCs w:val="24"/>
        </w:rPr>
        <w:t>.</w:t>
      </w:r>
    </w:p>
    <w:p w14:paraId="78578C60" w14:textId="77777777" w:rsidR="00F956AA" w:rsidRPr="00F956AA" w:rsidRDefault="00F956AA" w:rsidP="00F956AA">
      <w:pPr>
        <w:spacing w:after="240"/>
        <w:rPr>
          <w:rFonts w:asciiTheme="majorHAnsi" w:eastAsia="Times New Roman" w:hAnsiTheme="majorHAnsi"/>
          <w:bCs/>
          <w:sz w:val="24"/>
          <w:szCs w:val="24"/>
        </w:rPr>
      </w:pPr>
      <w:r w:rsidRPr="00F956AA">
        <w:rPr>
          <w:rFonts w:asciiTheme="majorHAnsi" w:eastAsia="Times New Roman" w:hAnsiTheme="majorHAnsi"/>
          <w:bCs/>
          <w:sz w:val="24"/>
          <w:szCs w:val="24"/>
        </w:rPr>
        <w:t>A. The Village Board finds that significant numbers of vehicle owners fail to respond to parking summonses issued for violations of parking orders, rules, regulations, and local laws; that a significant number of such owners are persistent violators; and that, by reason of out-of-state registration of vehicles, transfer of ownership, reregistration of vehicles, and other circumstances, violators frequently are able to evade existing enforcement measures.</w:t>
      </w:r>
    </w:p>
    <w:p w14:paraId="51B14991" w14:textId="77777777" w:rsidR="00F956AA" w:rsidRPr="00F956AA" w:rsidRDefault="00F956AA" w:rsidP="00F956AA">
      <w:pPr>
        <w:spacing w:after="240"/>
        <w:rPr>
          <w:rFonts w:asciiTheme="majorHAnsi" w:eastAsia="Times New Roman" w:hAnsiTheme="majorHAnsi"/>
          <w:bCs/>
          <w:sz w:val="24"/>
          <w:szCs w:val="24"/>
        </w:rPr>
      </w:pPr>
      <w:r w:rsidRPr="00F956AA">
        <w:rPr>
          <w:rFonts w:asciiTheme="majorHAnsi" w:eastAsia="Times New Roman" w:hAnsiTheme="majorHAnsi"/>
          <w:bCs/>
          <w:sz w:val="24"/>
          <w:szCs w:val="24"/>
        </w:rPr>
        <w:t>B.  By reason of the foregoing, the Village Board finds that the health, welfare and safety of the Village will be served by adoption of a Village local law providing additional means of enforcing parking orders, rules, regulations, and local laws in the case of vehicle owners who fail to timely respond to summonses issued for Village parking violations.</w:t>
      </w:r>
    </w:p>
    <w:p w14:paraId="196021E9" w14:textId="77777777" w:rsidR="00F956AA" w:rsidRPr="00F956AA" w:rsidRDefault="00F956AA" w:rsidP="00F956AA">
      <w:pPr>
        <w:spacing w:after="240"/>
        <w:rPr>
          <w:rFonts w:asciiTheme="majorHAnsi" w:eastAsia="Times New Roman" w:hAnsiTheme="majorHAnsi"/>
          <w:bCs/>
          <w:sz w:val="24"/>
          <w:szCs w:val="24"/>
          <w:u w:val="single"/>
        </w:rPr>
      </w:pPr>
      <w:r w:rsidRPr="00F956AA">
        <w:rPr>
          <w:rFonts w:asciiTheme="majorHAnsi" w:eastAsia="Times New Roman" w:hAnsiTheme="majorHAnsi"/>
          <w:bCs/>
          <w:sz w:val="24"/>
          <w:szCs w:val="24"/>
          <w:u w:val="single"/>
        </w:rPr>
        <w:t>Section 2. Definitions.</w:t>
      </w:r>
    </w:p>
    <w:p w14:paraId="1801A025" w14:textId="77777777" w:rsidR="00F956AA" w:rsidRPr="00F956AA" w:rsidRDefault="00F956AA" w:rsidP="00F956AA">
      <w:pPr>
        <w:spacing w:after="240"/>
        <w:rPr>
          <w:rFonts w:asciiTheme="majorHAnsi" w:eastAsia="Times New Roman" w:hAnsiTheme="majorHAnsi"/>
          <w:bCs/>
          <w:sz w:val="24"/>
          <w:szCs w:val="24"/>
        </w:rPr>
      </w:pPr>
      <w:r w:rsidRPr="00F956AA">
        <w:rPr>
          <w:rFonts w:asciiTheme="majorHAnsi" w:eastAsia="Times New Roman" w:hAnsiTheme="majorHAnsi"/>
          <w:bCs/>
          <w:sz w:val="24"/>
          <w:szCs w:val="24"/>
        </w:rPr>
        <w:lastRenderedPageBreak/>
        <w:t>As used in this chapter, the following terms shall have the meanings indicated:</w:t>
      </w:r>
    </w:p>
    <w:p w14:paraId="11695D46" w14:textId="77777777" w:rsidR="00F956AA" w:rsidRPr="00F956AA" w:rsidRDefault="00F956AA" w:rsidP="00F956AA">
      <w:pPr>
        <w:rPr>
          <w:rFonts w:asciiTheme="majorHAnsi" w:eastAsia="Times New Roman" w:hAnsiTheme="majorHAnsi"/>
          <w:bCs/>
          <w:sz w:val="24"/>
          <w:szCs w:val="24"/>
        </w:rPr>
      </w:pPr>
      <w:r w:rsidRPr="00F956AA">
        <w:rPr>
          <w:rFonts w:asciiTheme="majorHAnsi" w:eastAsia="Times New Roman" w:hAnsiTheme="majorHAnsi"/>
          <w:bCs/>
          <w:sz w:val="24"/>
          <w:szCs w:val="24"/>
        </w:rPr>
        <w:t>PARKING VIOLATION DEFAULT</w:t>
      </w:r>
    </w:p>
    <w:p w14:paraId="122BF1E4" w14:textId="77777777" w:rsidR="00F956AA" w:rsidRPr="00F956AA" w:rsidRDefault="00F956AA" w:rsidP="00F956AA">
      <w:pPr>
        <w:spacing w:after="240"/>
        <w:rPr>
          <w:rFonts w:asciiTheme="majorHAnsi" w:eastAsia="Times New Roman" w:hAnsiTheme="majorHAnsi"/>
          <w:bCs/>
          <w:sz w:val="24"/>
          <w:szCs w:val="24"/>
        </w:rPr>
      </w:pPr>
      <w:r w:rsidRPr="00F956AA">
        <w:rPr>
          <w:rFonts w:asciiTheme="majorHAnsi" w:eastAsia="Times New Roman" w:hAnsiTheme="majorHAnsi"/>
          <w:bCs/>
          <w:sz w:val="24"/>
          <w:szCs w:val="24"/>
        </w:rPr>
        <w:t>A parking violation default is incurred when an unpaid parking summons has not been answered by the required appearance date.</w:t>
      </w:r>
    </w:p>
    <w:p w14:paraId="3AEB78CB" w14:textId="77777777" w:rsidR="00F956AA" w:rsidRPr="00F956AA" w:rsidRDefault="00F956AA" w:rsidP="00F956AA">
      <w:pPr>
        <w:rPr>
          <w:rFonts w:asciiTheme="majorHAnsi" w:eastAsia="Times New Roman" w:hAnsiTheme="majorHAnsi"/>
          <w:bCs/>
          <w:sz w:val="24"/>
          <w:szCs w:val="24"/>
        </w:rPr>
      </w:pPr>
      <w:r w:rsidRPr="00F956AA">
        <w:rPr>
          <w:rFonts w:asciiTheme="majorHAnsi" w:eastAsia="Times New Roman" w:hAnsiTheme="majorHAnsi"/>
          <w:bCs/>
          <w:sz w:val="24"/>
          <w:szCs w:val="24"/>
        </w:rPr>
        <w:t>VEHICLE</w:t>
      </w:r>
    </w:p>
    <w:p w14:paraId="7685C9BA" w14:textId="77777777" w:rsidR="00F956AA" w:rsidRPr="00F956AA" w:rsidRDefault="00F956AA" w:rsidP="00F956AA">
      <w:pPr>
        <w:spacing w:after="240"/>
        <w:rPr>
          <w:rFonts w:asciiTheme="majorHAnsi" w:eastAsia="Times New Roman" w:hAnsiTheme="majorHAnsi"/>
          <w:bCs/>
          <w:sz w:val="24"/>
          <w:szCs w:val="24"/>
        </w:rPr>
      </w:pPr>
      <w:r w:rsidRPr="00F956AA">
        <w:rPr>
          <w:rFonts w:asciiTheme="majorHAnsi" w:eastAsia="Times New Roman" w:hAnsiTheme="majorHAnsi"/>
          <w:bCs/>
          <w:sz w:val="24"/>
          <w:szCs w:val="24"/>
        </w:rPr>
        <w:t>Includes a motor vehicle as defined in § 125 of the Vehicle and Traffic Law, a tractor as defined in § 151-a of such law; or a trailer as defined in § 156 of such law, as such sections may be amended from time to time.</w:t>
      </w:r>
    </w:p>
    <w:p w14:paraId="0598D770" w14:textId="77777777" w:rsidR="00F956AA" w:rsidRPr="00F956AA" w:rsidRDefault="00F956AA" w:rsidP="00F956AA">
      <w:pPr>
        <w:rPr>
          <w:rFonts w:asciiTheme="majorHAnsi" w:eastAsia="Times New Roman" w:hAnsiTheme="majorHAnsi"/>
          <w:bCs/>
          <w:sz w:val="24"/>
          <w:szCs w:val="24"/>
        </w:rPr>
      </w:pPr>
      <w:r w:rsidRPr="00F956AA">
        <w:rPr>
          <w:rFonts w:asciiTheme="majorHAnsi" w:eastAsia="Times New Roman" w:hAnsiTheme="majorHAnsi"/>
          <w:bCs/>
          <w:sz w:val="24"/>
          <w:szCs w:val="24"/>
        </w:rPr>
        <w:t>VEHICLE IMMOBILIZATION</w:t>
      </w:r>
    </w:p>
    <w:p w14:paraId="538DA8B2" w14:textId="77777777" w:rsidR="00F956AA" w:rsidRPr="00F956AA" w:rsidRDefault="00F956AA" w:rsidP="00F956AA">
      <w:pPr>
        <w:spacing w:after="240"/>
        <w:rPr>
          <w:rFonts w:asciiTheme="majorHAnsi" w:eastAsia="Times New Roman" w:hAnsiTheme="majorHAnsi"/>
          <w:bCs/>
          <w:sz w:val="24"/>
          <w:szCs w:val="24"/>
        </w:rPr>
      </w:pPr>
      <w:r w:rsidRPr="00F956AA">
        <w:rPr>
          <w:rFonts w:asciiTheme="majorHAnsi" w:eastAsia="Times New Roman" w:hAnsiTheme="majorHAnsi"/>
          <w:bCs/>
          <w:sz w:val="24"/>
          <w:szCs w:val="24"/>
        </w:rPr>
        <w:t>The clamping, affixing, or locking of a booting device onto the wheel of a parked vehicle to prevent the wheel from rotating, thereby immobilizing the vehicle.</w:t>
      </w:r>
    </w:p>
    <w:p w14:paraId="7C8D99AA" w14:textId="77777777" w:rsidR="00F956AA" w:rsidRPr="00F956AA" w:rsidRDefault="00F956AA" w:rsidP="00F956AA">
      <w:pPr>
        <w:rPr>
          <w:rFonts w:asciiTheme="majorHAnsi" w:eastAsia="Times New Roman" w:hAnsiTheme="majorHAnsi"/>
          <w:bCs/>
          <w:sz w:val="24"/>
          <w:szCs w:val="24"/>
        </w:rPr>
      </w:pPr>
      <w:r w:rsidRPr="00F956AA">
        <w:rPr>
          <w:rFonts w:asciiTheme="majorHAnsi" w:eastAsia="Times New Roman" w:hAnsiTheme="majorHAnsi"/>
          <w:bCs/>
          <w:sz w:val="24"/>
          <w:szCs w:val="24"/>
        </w:rPr>
        <w:t>VEHICLE IMMOBILIZATION DEVICE</w:t>
      </w:r>
    </w:p>
    <w:p w14:paraId="5F4D0944" w14:textId="77777777" w:rsidR="00F956AA" w:rsidRPr="00F956AA" w:rsidRDefault="00F956AA" w:rsidP="00F956AA">
      <w:pPr>
        <w:spacing w:after="240"/>
        <w:rPr>
          <w:rFonts w:asciiTheme="majorHAnsi" w:eastAsia="Times New Roman" w:hAnsiTheme="majorHAnsi"/>
          <w:bCs/>
          <w:sz w:val="24"/>
          <w:szCs w:val="24"/>
        </w:rPr>
      </w:pPr>
      <w:r w:rsidRPr="00F956AA">
        <w:rPr>
          <w:rFonts w:asciiTheme="majorHAnsi" w:eastAsia="Times New Roman" w:hAnsiTheme="majorHAnsi"/>
          <w:bCs/>
          <w:sz w:val="24"/>
          <w:szCs w:val="24"/>
        </w:rPr>
        <w:t>A device that is clamped, affixed, or locked onto the wheel of a parked vehicle to prevent the wheel from rotating, thereby immobilizing the vehicle until it is unlocked and removed.</w:t>
      </w:r>
    </w:p>
    <w:p w14:paraId="29694EF2" w14:textId="77777777" w:rsidR="00F956AA" w:rsidRPr="00F956AA" w:rsidRDefault="00F956AA" w:rsidP="00F956AA">
      <w:pPr>
        <w:spacing w:after="240"/>
        <w:rPr>
          <w:rFonts w:asciiTheme="majorHAnsi" w:eastAsia="Times New Roman" w:hAnsiTheme="majorHAnsi"/>
          <w:bCs/>
          <w:sz w:val="24"/>
          <w:szCs w:val="24"/>
          <w:u w:val="single"/>
        </w:rPr>
      </w:pPr>
      <w:r w:rsidRPr="00F956AA">
        <w:rPr>
          <w:rFonts w:asciiTheme="majorHAnsi" w:eastAsia="Times New Roman" w:hAnsiTheme="majorHAnsi"/>
          <w:bCs/>
          <w:sz w:val="24"/>
          <w:szCs w:val="24"/>
          <w:u w:val="single"/>
        </w:rPr>
        <w:t>Section 3. Vehicle immobilization.</w:t>
      </w:r>
    </w:p>
    <w:p w14:paraId="48065A34" w14:textId="77777777" w:rsidR="00F956AA" w:rsidRPr="00F956AA" w:rsidRDefault="00F956AA" w:rsidP="00F956AA">
      <w:pPr>
        <w:spacing w:after="240"/>
        <w:rPr>
          <w:rFonts w:asciiTheme="majorHAnsi" w:eastAsia="Times New Roman" w:hAnsiTheme="majorHAnsi"/>
          <w:bCs/>
          <w:sz w:val="24"/>
          <w:szCs w:val="24"/>
        </w:rPr>
      </w:pPr>
      <w:r w:rsidRPr="00F956AA">
        <w:rPr>
          <w:rFonts w:asciiTheme="majorHAnsi" w:eastAsia="Times New Roman" w:hAnsiTheme="majorHAnsi"/>
          <w:bCs/>
          <w:sz w:val="24"/>
          <w:szCs w:val="24"/>
        </w:rPr>
        <w:t xml:space="preserve">A. </w:t>
      </w:r>
      <w:r w:rsidRPr="00F956AA">
        <w:rPr>
          <w:rFonts w:asciiTheme="majorHAnsi" w:eastAsia="Times New Roman" w:hAnsiTheme="majorHAnsi"/>
          <w:bCs/>
          <w:sz w:val="24"/>
          <w:szCs w:val="24"/>
          <w:u w:val="single"/>
        </w:rPr>
        <w:t>Authorization.</w:t>
      </w:r>
      <w:r w:rsidRPr="00F956AA">
        <w:rPr>
          <w:rFonts w:asciiTheme="majorHAnsi" w:eastAsia="Times New Roman" w:hAnsiTheme="majorHAnsi"/>
          <w:bCs/>
          <w:sz w:val="24"/>
          <w:szCs w:val="24"/>
        </w:rPr>
        <w:t xml:space="preserve"> The Chief of Police is hereby authorized to provide for vehicle immobilization with respect to vehicles which have two or more outstanding Village parking violation defaults against them.</w:t>
      </w:r>
    </w:p>
    <w:p w14:paraId="36BF50E3" w14:textId="77777777" w:rsidR="00F956AA" w:rsidRPr="00F956AA" w:rsidRDefault="00F956AA" w:rsidP="00F956AA">
      <w:pPr>
        <w:spacing w:after="240"/>
        <w:rPr>
          <w:rFonts w:asciiTheme="majorHAnsi" w:eastAsia="Times New Roman" w:hAnsiTheme="majorHAnsi"/>
          <w:bCs/>
          <w:sz w:val="24"/>
          <w:szCs w:val="24"/>
        </w:rPr>
      </w:pPr>
      <w:r w:rsidRPr="00F956AA">
        <w:rPr>
          <w:rFonts w:asciiTheme="majorHAnsi" w:eastAsia="Times New Roman" w:hAnsiTheme="majorHAnsi"/>
          <w:bCs/>
          <w:sz w:val="24"/>
          <w:szCs w:val="24"/>
        </w:rPr>
        <w:t xml:space="preserve">B. </w:t>
      </w:r>
      <w:r w:rsidRPr="00F956AA">
        <w:rPr>
          <w:rFonts w:asciiTheme="majorHAnsi" w:eastAsia="Times New Roman" w:hAnsiTheme="majorHAnsi"/>
          <w:bCs/>
          <w:sz w:val="24"/>
          <w:szCs w:val="24"/>
          <w:u w:val="single"/>
        </w:rPr>
        <w:t>Notice.</w:t>
      </w:r>
      <w:r w:rsidRPr="00F956AA">
        <w:rPr>
          <w:rFonts w:asciiTheme="majorHAnsi" w:eastAsia="Times New Roman" w:hAnsiTheme="majorHAnsi"/>
          <w:bCs/>
          <w:sz w:val="24"/>
          <w:szCs w:val="24"/>
        </w:rPr>
        <w:t xml:space="preserve"> When a vehicle immobilization device is used, the Police Department shall attach or cause to be attached to the vehicle, in a conspicuous manner, in such form as may be directed by the Chief of Police, a notice in substantially the following form:</w:t>
      </w:r>
    </w:p>
    <w:p w14:paraId="648EDFB1" w14:textId="77777777" w:rsidR="00F956AA" w:rsidRPr="00F956AA" w:rsidRDefault="00F956AA" w:rsidP="00F956AA">
      <w:pPr>
        <w:jc w:val="center"/>
        <w:rPr>
          <w:rFonts w:asciiTheme="majorHAnsi" w:eastAsia="Times New Roman" w:hAnsiTheme="majorHAnsi"/>
          <w:bCs/>
          <w:sz w:val="24"/>
          <w:szCs w:val="24"/>
        </w:rPr>
      </w:pPr>
      <w:r w:rsidRPr="00F956AA">
        <w:rPr>
          <w:rFonts w:asciiTheme="majorHAnsi" w:eastAsia="Times New Roman" w:hAnsiTheme="majorHAnsi"/>
          <w:bCs/>
          <w:sz w:val="24"/>
          <w:szCs w:val="24"/>
        </w:rPr>
        <w:t>NOTICE</w:t>
      </w:r>
    </w:p>
    <w:p w14:paraId="5828713A" w14:textId="77777777" w:rsidR="00F956AA" w:rsidRPr="00F956AA" w:rsidRDefault="00F956AA" w:rsidP="00F956AA">
      <w:pPr>
        <w:jc w:val="both"/>
        <w:rPr>
          <w:rFonts w:asciiTheme="majorHAnsi" w:eastAsia="Times New Roman" w:hAnsiTheme="majorHAnsi"/>
          <w:bCs/>
          <w:sz w:val="24"/>
          <w:szCs w:val="24"/>
        </w:rPr>
      </w:pPr>
      <w:r w:rsidRPr="00F956AA">
        <w:rPr>
          <w:rFonts w:asciiTheme="majorHAnsi" w:eastAsia="Times New Roman" w:hAnsiTheme="majorHAnsi"/>
          <w:bCs/>
          <w:sz w:val="24"/>
          <w:szCs w:val="24"/>
        </w:rPr>
        <w:t>THIS VEHICLE HAS BEEN IMMOBILIZED BY THE NEW YORK MILLS POLICE DEPARTMENT FOR DELINQUENT PARKING VIOLATION TICKETS. DO NOT ATTEMPT TO REMOVE OR TAMPER WITH. 'I'HE BOOT. THIS MAY CAUSE DAMAGE: TO THE BOOT AND/OR THE VEHICLE. TAMPERING WITH THE BOOT IS AN OFFENSE PUNISHABLE BY A FINE OF $300 PLUS THE COST OF FIXING OR REPLACING THE BOOT AND/OR DAMAGE TO THE STREET.</w:t>
      </w:r>
    </w:p>
    <w:p w14:paraId="228C9570" w14:textId="77777777" w:rsidR="00F956AA" w:rsidRPr="00F956AA" w:rsidRDefault="00F956AA" w:rsidP="00F956AA">
      <w:pPr>
        <w:spacing w:after="240"/>
        <w:jc w:val="both"/>
        <w:rPr>
          <w:rFonts w:asciiTheme="majorHAnsi" w:eastAsia="Times New Roman" w:hAnsiTheme="majorHAnsi"/>
          <w:bCs/>
          <w:sz w:val="24"/>
          <w:szCs w:val="24"/>
        </w:rPr>
      </w:pPr>
      <w:r w:rsidRPr="00F956AA">
        <w:rPr>
          <w:rFonts w:asciiTheme="majorHAnsi" w:eastAsia="Times New Roman" w:hAnsiTheme="majorHAnsi"/>
          <w:bCs/>
          <w:sz w:val="24"/>
          <w:szCs w:val="24"/>
        </w:rPr>
        <w:t xml:space="preserve">TO HAVE THE BOOT REMOVED, CONTACT THE NEW YORK MILLS POLICE DEPARTMENT TO MAKE ARRANGEMENTS TO PAY ALL DELINQUENT PARKING VIOLATION TICKETS AND AN ADMINISTRATIVE FEE OF $50 TO THE NEW YORK MILLS VILLAGE OFFICE DURING </w:t>
      </w:r>
      <w:r w:rsidRPr="00F956AA">
        <w:rPr>
          <w:rFonts w:asciiTheme="majorHAnsi" w:eastAsia="Times New Roman" w:hAnsiTheme="majorHAnsi"/>
          <w:bCs/>
          <w:sz w:val="24"/>
          <w:szCs w:val="24"/>
        </w:rPr>
        <w:lastRenderedPageBreak/>
        <w:t>NORMAL BUSINESS HOURS. THE BOOT WILL BE REMOVED BY THE POLICE UPON PRESENTATION OF THE CERTIFICATE OF PROOF OF PAYMENT ISSUED BY THE VILLAGE CLERK. IF THE DELINQUENT TICKETS ARE NOT PAID WITHIN 48 HOURS OF APPLICATION OF THE BOOT, THE VEHICLE MAY BE TOWED AS AN ABANDONED VEHICLE IN VIOLATION OF THE NEW YORK STATE VEHICLE AND TRAFFIC LAW AND AT YOUR EXPENSE.</w:t>
      </w:r>
    </w:p>
    <w:p w14:paraId="064DBB97" w14:textId="77777777" w:rsidR="00F956AA" w:rsidRPr="00F956AA" w:rsidRDefault="00F956AA" w:rsidP="00F956AA">
      <w:pPr>
        <w:spacing w:after="240"/>
        <w:rPr>
          <w:rFonts w:asciiTheme="majorHAnsi" w:eastAsia="Times New Roman" w:hAnsiTheme="majorHAnsi"/>
          <w:bCs/>
          <w:sz w:val="24"/>
          <w:szCs w:val="24"/>
          <w:u w:val="single"/>
        </w:rPr>
      </w:pPr>
      <w:r w:rsidRPr="00F956AA">
        <w:rPr>
          <w:rFonts w:asciiTheme="majorHAnsi" w:eastAsia="Times New Roman" w:hAnsiTheme="majorHAnsi"/>
          <w:bCs/>
          <w:sz w:val="24"/>
          <w:szCs w:val="24"/>
          <w:u w:val="single"/>
        </w:rPr>
        <w:t>Section 4. Release of vehicle to owner.</w:t>
      </w:r>
    </w:p>
    <w:p w14:paraId="6F22316C" w14:textId="77777777" w:rsidR="00F956AA" w:rsidRPr="00F956AA" w:rsidRDefault="00F956AA" w:rsidP="00F956AA">
      <w:pPr>
        <w:spacing w:after="240"/>
        <w:rPr>
          <w:rFonts w:asciiTheme="majorHAnsi" w:eastAsia="Times New Roman" w:hAnsiTheme="majorHAnsi"/>
          <w:bCs/>
          <w:sz w:val="24"/>
          <w:szCs w:val="24"/>
        </w:rPr>
      </w:pPr>
      <w:r w:rsidRPr="00F956AA">
        <w:rPr>
          <w:rFonts w:asciiTheme="majorHAnsi" w:eastAsia="Times New Roman" w:hAnsiTheme="majorHAnsi"/>
          <w:bCs/>
          <w:sz w:val="24"/>
          <w:szCs w:val="24"/>
        </w:rPr>
        <w:t>A.</w:t>
      </w:r>
      <w:r w:rsidRPr="00F956AA">
        <w:rPr>
          <w:rFonts w:asciiTheme="majorHAnsi" w:eastAsia="Times New Roman" w:hAnsiTheme="majorHAnsi"/>
          <w:bCs/>
          <w:sz w:val="24"/>
          <w:szCs w:val="24"/>
          <w:u w:val="single"/>
        </w:rPr>
        <w:t xml:space="preserve"> Generally</w:t>
      </w:r>
      <w:r w:rsidRPr="00F956AA">
        <w:rPr>
          <w:rFonts w:asciiTheme="majorHAnsi" w:eastAsia="Times New Roman" w:hAnsiTheme="majorHAnsi"/>
          <w:bCs/>
          <w:sz w:val="24"/>
          <w:szCs w:val="24"/>
        </w:rPr>
        <w:t>. The individual attempting to redeem a vehicle that has been immobilized must demonstrate to the satisfaction of the Village Clerk that he or she is the owner of said vehicle or is authorized to act on behalf of such owner.</w:t>
      </w:r>
    </w:p>
    <w:p w14:paraId="0DCEE477" w14:textId="77777777" w:rsidR="00F956AA" w:rsidRPr="00F956AA" w:rsidRDefault="00F956AA" w:rsidP="00F956AA">
      <w:pPr>
        <w:spacing w:after="240"/>
        <w:rPr>
          <w:rFonts w:asciiTheme="majorHAnsi" w:eastAsia="Times New Roman" w:hAnsiTheme="majorHAnsi"/>
          <w:bCs/>
          <w:sz w:val="24"/>
          <w:szCs w:val="24"/>
        </w:rPr>
      </w:pPr>
      <w:r w:rsidRPr="00F956AA">
        <w:rPr>
          <w:rFonts w:asciiTheme="majorHAnsi" w:eastAsia="Times New Roman" w:hAnsiTheme="majorHAnsi"/>
          <w:bCs/>
          <w:sz w:val="24"/>
          <w:szCs w:val="24"/>
        </w:rPr>
        <w:t xml:space="preserve">B. </w:t>
      </w:r>
      <w:r w:rsidRPr="00F956AA">
        <w:rPr>
          <w:rFonts w:asciiTheme="majorHAnsi" w:eastAsia="Times New Roman" w:hAnsiTheme="majorHAnsi"/>
          <w:bCs/>
          <w:sz w:val="24"/>
          <w:szCs w:val="24"/>
          <w:u w:val="single"/>
        </w:rPr>
        <w:t>Release of Immobilized vehicles.</w:t>
      </w:r>
    </w:p>
    <w:p w14:paraId="551F4FD1" w14:textId="77777777" w:rsidR="00F956AA" w:rsidRPr="00F956AA" w:rsidRDefault="00F956AA" w:rsidP="00F956AA">
      <w:pPr>
        <w:spacing w:after="240"/>
        <w:rPr>
          <w:rFonts w:asciiTheme="majorHAnsi" w:eastAsia="Times New Roman" w:hAnsiTheme="majorHAnsi"/>
          <w:bCs/>
          <w:sz w:val="24"/>
          <w:szCs w:val="24"/>
        </w:rPr>
      </w:pPr>
      <w:r w:rsidRPr="00F956AA">
        <w:rPr>
          <w:rFonts w:asciiTheme="majorHAnsi" w:eastAsia="Times New Roman" w:hAnsiTheme="majorHAnsi"/>
          <w:bCs/>
          <w:sz w:val="24"/>
          <w:szCs w:val="24"/>
        </w:rPr>
        <w:t>(1) To obtain the release of an immobilized vehicle, the owner or authorized representative of the owner of said vehicle shall first contact the New York Mills Police Department to make arrangements to be accompanied by a police officer to visit the Village Office during normal business hours and provide the Clerk with payment in full of all outstanding Village parking violations relating to the vehicle. Upon receiving payment for all outstanding Village parking violations, together with an administrative fee of $50 to cover the cost of engaging and removing the vehicle immobilization device, the Clerk shall provide the owner with a certificate as proof of payment.</w:t>
      </w:r>
    </w:p>
    <w:p w14:paraId="2D45F3AC" w14:textId="77777777" w:rsidR="00F956AA" w:rsidRPr="00F956AA" w:rsidRDefault="00F956AA" w:rsidP="00F956AA">
      <w:pPr>
        <w:spacing w:after="240"/>
        <w:rPr>
          <w:rFonts w:asciiTheme="majorHAnsi" w:eastAsia="Times New Roman" w:hAnsiTheme="majorHAnsi"/>
          <w:bCs/>
          <w:sz w:val="24"/>
          <w:szCs w:val="24"/>
        </w:rPr>
      </w:pPr>
      <w:r w:rsidRPr="00F956AA">
        <w:rPr>
          <w:rFonts w:asciiTheme="majorHAnsi" w:eastAsia="Times New Roman" w:hAnsiTheme="majorHAnsi"/>
          <w:bCs/>
          <w:sz w:val="24"/>
          <w:szCs w:val="24"/>
        </w:rPr>
        <w:t>(2)  After obtaining the certificate described above in Section B (2), the owner of an immobilized vehicle shall visit the office of the Police Department during normal business hours and present said certificate. Thereafter, the Chief of Police or his duly designated agent shall remove the vehicle immobilization device in a reasonably prompt manner.</w:t>
      </w:r>
    </w:p>
    <w:p w14:paraId="6FA1D2CA" w14:textId="77777777" w:rsidR="00F956AA" w:rsidRPr="00F956AA" w:rsidRDefault="00F956AA" w:rsidP="00F956AA">
      <w:pPr>
        <w:rPr>
          <w:rFonts w:asciiTheme="majorHAnsi" w:eastAsia="Times New Roman" w:hAnsiTheme="majorHAnsi"/>
          <w:bCs/>
          <w:sz w:val="24"/>
          <w:szCs w:val="24"/>
        </w:rPr>
      </w:pPr>
      <w:r w:rsidRPr="00F956AA">
        <w:rPr>
          <w:rFonts w:asciiTheme="majorHAnsi" w:eastAsia="Times New Roman" w:hAnsiTheme="majorHAnsi"/>
          <w:bCs/>
          <w:sz w:val="24"/>
          <w:szCs w:val="24"/>
        </w:rPr>
        <w:t>(3) New parking summonses may be issued to a vehicle that has been fitted with a vehicle immobilization device, and penalties will continue to accrue until payment is made.</w:t>
      </w:r>
    </w:p>
    <w:p w14:paraId="2E209043" w14:textId="77777777" w:rsidR="00F956AA" w:rsidRPr="00F956AA" w:rsidRDefault="00F956AA" w:rsidP="00F956AA">
      <w:pPr>
        <w:rPr>
          <w:rFonts w:asciiTheme="majorHAnsi" w:eastAsia="Times New Roman" w:hAnsiTheme="majorHAnsi"/>
          <w:bCs/>
          <w:sz w:val="24"/>
          <w:szCs w:val="24"/>
        </w:rPr>
      </w:pPr>
    </w:p>
    <w:p w14:paraId="324B1E00" w14:textId="77777777" w:rsidR="00F956AA" w:rsidRPr="00F956AA" w:rsidRDefault="00F956AA" w:rsidP="00F956AA">
      <w:pPr>
        <w:rPr>
          <w:rFonts w:asciiTheme="majorHAnsi" w:eastAsia="Times New Roman" w:hAnsiTheme="majorHAnsi"/>
          <w:bCs/>
          <w:sz w:val="24"/>
          <w:szCs w:val="24"/>
          <w:u w:val="single"/>
        </w:rPr>
      </w:pPr>
      <w:r w:rsidRPr="00F956AA">
        <w:rPr>
          <w:rFonts w:asciiTheme="majorHAnsi" w:eastAsia="Times New Roman" w:hAnsiTheme="majorHAnsi"/>
          <w:bCs/>
          <w:sz w:val="24"/>
          <w:szCs w:val="24"/>
          <w:u w:val="single"/>
        </w:rPr>
        <w:t>Section 5. Tampering with or attempted removal of a vehicle immobilization device.</w:t>
      </w:r>
    </w:p>
    <w:p w14:paraId="06CAC0AB" w14:textId="77777777" w:rsidR="00F956AA" w:rsidRPr="00F956AA" w:rsidRDefault="00F956AA" w:rsidP="00F956AA">
      <w:pPr>
        <w:spacing w:after="240"/>
        <w:rPr>
          <w:rFonts w:asciiTheme="majorHAnsi" w:eastAsia="Times New Roman" w:hAnsiTheme="majorHAnsi"/>
          <w:bCs/>
          <w:sz w:val="24"/>
          <w:szCs w:val="24"/>
        </w:rPr>
      </w:pPr>
      <w:r w:rsidRPr="00F956AA">
        <w:rPr>
          <w:rFonts w:asciiTheme="majorHAnsi" w:eastAsia="Times New Roman" w:hAnsiTheme="majorHAnsi"/>
          <w:bCs/>
          <w:sz w:val="24"/>
          <w:szCs w:val="24"/>
        </w:rPr>
        <w:t>Any person who attempts to remove, deface, or destroy a vehicle immobilization device, having no lawful right to do so, shall be in violation of this Village law. Notwithstanding any other provision of this chapter, the fine for such violation shall be $300, plus all actual expenses for replacement and/or repair of the vehicle immobilization device.</w:t>
      </w:r>
    </w:p>
    <w:p w14:paraId="2B4E0B5B" w14:textId="77777777" w:rsidR="00F956AA" w:rsidRPr="00F956AA" w:rsidRDefault="00F956AA" w:rsidP="00F956AA">
      <w:pPr>
        <w:spacing w:after="240"/>
        <w:rPr>
          <w:rFonts w:asciiTheme="majorHAnsi" w:eastAsia="Times New Roman" w:hAnsiTheme="majorHAnsi"/>
          <w:bCs/>
          <w:sz w:val="24"/>
          <w:szCs w:val="24"/>
        </w:rPr>
      </w:pPr>
      <w:r w:rsidRPr="00F956AA">
        <w:rPr>
          <w:rFonts w:asciiTheme="majorHAnsi" w:eastAsia="Times New Roman" w:hAnsiTheme="majorHAnsi"/>
          <w:bCs/>
          <w:sz w:val="24"/>
          <w:szCs w:val="24"/>
          <w:u w:val="single"/>
        </w:rPr>
        <w:t>Section 6. Severability</w:t>
      </w:r>
      <w:r w:rsidRPr="00F956AA">
        <w:rPr>
          <w:rFonts w:asciiTheme="majorHAnsi" w:eastAsia="Times New Roman" w:hAnsiTheme="majorHAnsi"/>
          <w:bCs/>
          <w:sz w:val="24"/>
          <w:szCs w:val="24"/>
        </w:rPr>
        <w:t>.</w:t>
      </w:r>
    </w:p>
    <w:p w14:paraId="6C16747A" w14:textId="77777777" w:rsidR="00F956AA" w:rsidRPr="00F956AA" w:rsidRDefault="00F956AA" w:rsidP="00F956AA">
      <w:pPr>
        <w:spacing w:after="240"/>
        <w:rPr>
          <w:rFonts w:asciiTheme="majorHAnsi" w:eastAsia="Times New Roman" w:hAnsiTheme="majorHAnsi"/>
          <w:bCs/>
          <w:sz w:val="24"/>
          <w:szCs w:val="24"/>
          <w:u w:val="single"/>
        </w:rPr>
      </w:pPr>
      <w:r w:rsidRPr="00F956AA">
        <w:rPr>
          <w:rFonts w:asciiTheme="majorHAnsi" w:eastAsia="Times New Roman" w:hAnsiTheme="majorHAnsi"/>
          <w:bCs/>
          <w:sz w:val="24"/>
          <w:szCs w:val="24"/>
        </w:rPr>
        <w:lastRenderedPageBreak/>
        <w:t>Each separate provision of this chapter shall be deemed independent of all other provisions herein, and if any provisions shall be deemed or declared invalid, all other provisions hereof shall remain valid and enforceable.</w:t>
      </w:r>
    </w:p>
    <w:p w14:paraId="347F6508" w14:textId="77777777" w:rsidR="00F956AA" w:rsidRPr="00F956AA" w:rsidRDefault="00F956AA" w:rsidP="00F956AA">
      <w:pPr>
        <w:spacing w:after="240"/>
        <w:rPr>
          <w:rFonts w:asciiTheme="majorHAnsi" w:eastAsia="Times New Roman" w:hAnsiTheme="majorHAnsi"/>
          <w:bCs/>
          <w:sz w:val="24"/>
          <w:szCs w:val="24"/>
          <w:u w:val="single"/>
        </w:rPr>
      </w:pPr>
      <w:r w:rsidRPr="00F956AA">
        <w:rPr>
          <w:rFonts w:asciiTheme="majorHAnsi" w:eastAsia="Times New Roman" w:hAnsiTheme="majorHAnsi"/>
          <w:bCs/>
          <w:sz w:val="24"/>
          <w:szCs w:val="24"/>
          <w:u w:val="single"/>
        </w:rPr>
        <w:t>Section 7. Repealed.</w:t>
      </w:r>
    </w:p>
    <w:p w14:paraId="1653AF5D" w14:textId="77777777" w:rsidR="00F956AA" w:rsidRPr="00F956AA" w:rsidRDefault="00F956AA" w:rsidP="00F956AA">
      <w:pPr>
        <w:spacing w:after="240"/>
        <w:rPr>
          <w:rFonts w:asciiTheme="majorHAnsi" w:eastAsia="Times New Roman" w:hAnsiTheme="majorHAnsi"/>
          <w:bCs/>
          <w:sz w:val="24"/>
          <w:szCs w:val="24"/>
        </w:rPr>
      </w:pPr>
      <w:r w:rsidRPr="00F956AA">
        <w:rPr>
          <w:rFonts w:asciiTheme="majorHAnsi" w:eastAsia="Times New Roman" w:hAnsiTheme="majorHAnsi"/>
          <w:bCs/>
          <w:sz w:val="24"/>
          <w:szCs w:val="24"/>
        </w:rPr>
        <w:t>This chapter shall supersede all prior local laws, ordinances, rules and regulations which may be inconsistent with the provisions of this chapter.</w:t>
      </w:r>
    </w:p>
    <w:p w14:paraId="237B32E4" w14:textId="77777777" w:rsidR="00F956AA" w:rsidRPr="00F956AA" w:rsidRDefault="00F956AA" w:rsidP="00F956AA">
      <w:pPr>
        <w:spacing w:after="240"/>
        <w:rPr>
          <w:rFonts w:asciiTheme="majorHAnsi" w:eastAsia="Times New Roman" w:hAnsiTheme="majorHAnsi"/>
          <w:bCs/>
          <w:sz w:val="24"/>
          <w:szCs w:val="24"/>
          <w:u w:val="single"/>
        </w:rPr>
      </w:pPr>
      <w:r w:rsidRPr="00F956AA">
        <w:rPr>
          <w:rFonts w:asciiTheme="majorHAnsi" w:eastAsia="Times New Roman" w:hAnsiTheme="majorHAnsi"/>
          <w:bCs/>
          <w:sz w:val="24"/>
          <w:szCs w:val="24"/>
          <w:u w:val="single"/>
        </w:rPr>
        <w:t>Section 8. When effective.</w:t>
      </w:r>
    </w:p>
    <w:p w14:paraId="485C1FD5" w14:textId="77777777" w:rsidR="00F956AA" w:rsidRPr="00F956AA" w:rsidRDefault="00F956AA" w:rsidP="00F956AA">
      <w:pPr>
        <w:spacing w:after="240"/>
        <w:rPr>
          <w:rFonts w:asciiTheme="majorHAnsi" w:eastAsia="Times New Roman" w:hAnsiTheme="majorHAnsi"/>
          <w:bCs/>
          <w:sz w:val="24"/>
          <w:szCs w:val="24"/>
        </w:rPr>
      </w:pPr>
      <w:r w:rsidRPr="00F956AA">
        <w:rPr>
          <w:rFonts w:asciiTheme="majorHAnsi" w:eastAsia="Times New Roman" w:hAnsiTheme="majorHAnsi"/>
          <w:bCs/>
          <w:sz w:val="24"/>
          <w:szCs w:val="24"/>
        </w:rPr>
        <w:t>This chapter shall take effect immediately upon filing with the Secretary of State.</w:t>
      </w:r>
    </w:p>
    <w:p w14:paraId="113E0167" w14:textId="77777777" w:rsidR="00F956AA" w:rsidRPr="00F956AA" w:rsidRDefault="00F956AA" w:rsidP="00F956AA">
      <w:pPr>
        <w:spacing w:after="240"/>
        <w:rPr>
          <w:rFonts w:asciiTheme="majorHAnsi" w:eastAsia="Times New Roman" w:hAnsiTheme="majorHAnsi"/>
          <w:bCs/>
          <w:sz w:val="24"/>
          <w:szCs w:val="24"/>
          <w:u w:val="single"/>
        </w:rPr>
      </w:pPr>
      <w:r w:rsidRPr="00F956AA">
        <w:rPr>
          <w:rFonts w:asciiTheme="majorHAnsi" w:eastAsia="Times New Roman" w:hAnsiTheme="majorHAnsi"/>
          <w:bCs/>
          <w:sz w:val="24"/>
          <w:szCs w:val="24"/>
          <w:u w:val="single"/>
        </w:rPr>
        <w:t>Section 9. Numerical/lettering designations.</w:t>
      </w:r>
    </w:p>
    <w:p w14:paraId="12C889CA" w14:textId="77777777" w:rsidR="00F956AA" w:rsidRPr="00F956AA" w:rsidRDefault="00F956AA" w:rsidP="00F956AA">
      <w:pPr>
        <w:rPr>
          <w:rFonts w:asciiTheme="majorHAnsi" w:hAnsiTheme="majorHAnsi"/>
          <w:sz w:val="24"/>
          <w:szCs w:val="24"/>
        </w:rPr>
      </w:pPr>
      <w:r w:rsidRPr="00F956AA">
        <w:rPr>
          <w:rFonts w:asciiTheme="majorHAnsi" w:eastAsia="Times New Roman" w:hAnsiTheme="majorHAnsi"/>
          <w:bCs/>
          <w:sz w:val="24"/>
          <w:szCs w:val="24"/>
        </w:rPr>
        <w:t>The chapter designations and numerical/lettering designations of the sections included in this chapter shall be delegated to the discretion of General Code, which may renumber the chapter and sections included in this chapter as necessary to accommodate incorporation of this chapter in the Code of the Village of New York Mills.</w:t>
      </w:r>
    </w:p>
    <w:p w14:paraId="325AB4CB" w14:textId="77777777" w:rsidR="00F956AA" w:rsidRPr="00F956AA" w:rsidRDefault="00F956AA" w:rsidP="00F956AA">
      <w:pPr>
        <w:pStyle w:val="BodyText"/>
        <w:tabs>
          <w:tab w:val="left" w:pos="90"/>
        </w:tabs>
        <w:spacing w:before="204"/>
        <w:ind w:left="-90" w:firstLine="0"/>
        <w:rPr>
          <w:rFonts w:asciiTheme="majorHAnsi" w:hAnsiTheme="majorHAnsi"/>
          <w:bCs/>
        </w:rPr>
      </w:pPr>
      <w:r w:rsidRPr="00F956AA">
        <w:rPr>
          <w:rFonts w:asciiTheme="majorHAnsi" w:hAnsiTheme="majorHAnsi"/>
          <w:bCs/>
        </w:rPr>
        <w:t>This local law shall take effect immediately upon filing with the Secretary of State.</w:t>
      </w:r>
    </w:p>
    <w:p w14:paraId="7388E85C" w14:textId="2A2F1ED0" w:rsidR="00F956AA" w:rsidRPr="00F956AA" w:rsidRDefault="00F956AA" w:rsidP="00F956AA">
      <w:pPr>
        <w:pStyle w:val="BodyText"/>
        <w:tabs>
          <w:tab w:val="left" w:pos="90"/>
        </w:tabs>
        <w:spacing w:before="204"/>
        <w:ind w:left="-90" w:firstLine="0"/>
        <w:rPr>
          <w:rFonts w:asciiTheme="majorHAnsi" w:hAnsiTheme="majorHAnsi"/>
          <w:bCs/>
        </w:rPr>
      </w:pPr>
      <w:r w:rsidRPr="00F956AA">
        <w:rPr>
          <w:rFonts w:asciiTheme="majorHAnsi" w:hAnsiTheme="majorHAnsi"/>
        </w:rPr>
        <w:t>Attorney Festine addressed the Board with the recommendation of passing Local Law #</w:t>
      </w:r>
      <w:r w:rsidR="00C9064D">
        <w:rPr>
          <w:rFonts w:asciiTheme="majorHAnsi" w:hAnsiTheme="majorHAnsi"/>
        </w:rPr>
        <w:t>2</w:t>
      </w:r>
      <w:r w:rsidRPr="00F956AA">
        <w:rPr>
          <w:rFonts w:asciiTheme="majorHAnsi" w:hAnsiTheme="majorHAnsi"/>
        </w:rPr>
        <w:t xml:space="preserve"> of 202</w:t>
      </w:r>
      <w:r w:rsidR="00C9064D">
        <w:rPr>
          <w:rFonts w:asciiTheme="majorHAnsi" w:hAnsiTheme="majorHAnsi"/>
        </w:rPr>
        <w:t>4</w:t>
      </w:r>
      <w:r w:rsidRPr="00F956AA">
        <w:rPr>
          <w:rFonts w:asciiTheme="majorHAnsi" w:hAnsiTheme="majorHAnsi"/>
        </w:rPr>
        <w:t xml:space="preserve"> as follows:</w:t>
      </w:r>
    </w:p>
    <w:p w14:paraId="664707A8" w14:textId="383145C3" w:rsidR="00F956AA" w:rsidRPr="00F956AA" w:rsidRDefault="00F956AA" w:rsidP="00F956AA">
      <w:pPr>
        <w:jc w:val="center"/>
        <w:rPr>
          <w:rFonts w:asciiTheme="majorHAnsi" w:hAnsiTheme="majorHAnsi" w:cs="Times New Roman"/>
          <w:sz w:val="24"/>
          <w:szCs w:val="24"/>
        </w:rPr>
      </w:pPr>
      <w:r w:rsidRPr="00F956AA">
        <w:rPr>
          <w:rFonts w:asciiTheme="majorHAnsi" w:hAnsiTheme="majorHAnsi" w:cs="Times New Roman"/>
          <w:sz w:val="24"/>
          <w:szCs w:val="24"/>
        </w:rPr>
        <w:t>Introductory Local Law No.2 of 202</w:t>
      </w:r>
      <w:r w:rsidR="00C9064D">
        <w:rPr>
          <w:rFonts w:asciiTheme="majorHAnsi" w:hAnsiTheme="majorHAnsi" w:cs="Times New Roman"/>
          <w:sz w:val="24"/>
          <w:szCs w:val="24"/>
        </w:rPr>
        <w:t>4</w:t>
      </w:r>
    </w:p>
    <w:p w14:paraId="4DFDAA26" w14:textId="77777777" w:rsidR="00F956AA" w:rsidRPr="00F956AA" w:rsidRDefault="00F956AA" w:rsidP="00F956AA">
      <w:pPr>
        <w:rPr>
          <w:rFonts w:asciiTheme="majorHAnsi" w:hAnsiTheme="majorHAnsi" w:cs="Times New Roman"/>
          <w:sz w:val="24"/>
          <w:szCs w:val="24"/>
        </w:rPr>
      </w:pPr>
      <w:r w:rsidRPr="00F956AA">
        <w:rPr>
          <w:rFonts w:asciiTheme="majorHAnsi" w:hAnsiTheme="majorHAnsi" w:cs="Times New Roman"/>
          <w:sz w:val="24"/>
          <w:szCs w:val="24"/>
        </w:rPr>
        <w:t xml:space="preserve">A Local Law to Amend Section 196-1 of the Village Code </w:t>
      </w:r>
    </w:p>
    <w:p w14:paraId="17753FC9" w14:textId="77777777" w:rsidR="00F956AA" w:rsidRPr="00F956AA" w:rsidRDefault="00F956AA" w:rsidP="00F956AA">
      <w:pPr>
        <w:rPr>
          <w:rFonts w:asciiTheme="majorHAnsi" w:hAnsiTheme="majorHAnsi" w:cs="Times New Roman"/>
          <w:sz w:val="24"/>
          <w:szCs w:val="24"/>
        </w:rPr>
      </w:pPr>
      <w:r w:rsidRPr="00F956AA">
        <w:rPr>
          <w:rFonts w:asciiTheme="majorHAnsi" w:hAnsiTheme="majorHAnsi" w:cs="Times New Roman"/>
          <w:sz w:val="24"/>
          <w:szCs w:val="24"/>
        </w:rPr>
        <w:t>Be it Enacted by the Board of Trustees of the Village of New York Mills:</w:t>
      </w:r>
    </w:p>
    <w:p w14:paraId="081CBC8B" w14:textId="77777777" w:rsidR="00F956AA" w:rsidRPr="00F956AA" w:rsidRDefault="00F956AA" w:rsidP="00F956AA">
      <w:pPr>
        <w:rPr>
          <w:rFonts w:asciiTheme="majorHAnsi" w:hAnsiTheme="majorHAnsi" w:cs="Times New Roman"/>
          <w:sz w:val="24"/>
          <w:szCs w:val="24"/>
          <w:u w:val="single"/>
        </w:rPr>
      </w:pPr>
      <w:r w:rsidRPr="00F956AA">
        <w:rPr>
          <w:rFonts w:asciiTheme="majorHAnsi" w:hAnsiTheme="majorHAnsi" w:cs="Times New Roman"/>
          <w:sz w:val="24"/>
          <w:szCs w:val="24"/>
          <w:u w:val="single"/>
        </w:rPr>
        <w:t>Authority</w:t>
      </w:r>
    </w:p>
    <w:p w14:paraId="5179CEA7" w14:textId="77777777" w:rsidR="00F956AA" w:rsidRPr="00F956AA" w:rsidRDefault="00F956AA" w:rsidP="00F956AA">
      <w:pPr>
        <w:rPr>
          <w:rFonts w:asciiTheme="majorHAnsi" w:hAnsiTheme="majorHAnsi" w:cs="Times New Roman"/>
          <w:sz w:val="24"/>
          <w:szCs w:val="24"/>
        </w:rPr>
      </w:pPr>
      <w:r w:rsidRPr="00F956AA">
        <w:rPr>
          <w:rFonts w:asciiTheme="majorHAnsi" w:hAnsiTheme="majorHAnsi" w:cs="Times New Roman"/>
          <w:sz w:val="24"/>
          <w:szCs w:val="24"/>
        </w:rPr>
        <w:t>This Local Law is enacted pursuant to the Authority granted pursuant to Article 10 of the Municipal Home Rule Law.</w:t>
      </w:r>
    </w:p>
    <w:p w14:paraId="48F9B250" w14:textId="77777777" w:rsidR="00F956AA" w:rsidRPr="00F956AA" w:rsidRDefault="00F956AA" w:rsidP="00F956AA">
      <w:pPr>
        <w:rPr>
          <w:rFonts w:asciiTheme="majorHAnsi" w:hAnsiTheme="majorHAnsi" w:cs="Times New Roman"/>
          <w:sz w:val="24"/>
          <w:szCs w:val="24"/>
          <w:u w:val="single"/>
        </w:rPr>
      </w:pPr>
      <w:r w:rsidRPr="00F956AA">
        <w:rPr>
          <w:rFonts w:asciiTheme="majorHAnsi" w:hAnsiTheme="majorHAnsi" w:cs="Times New Roman"/>
          <w:sz w:val="24"/>
          <w:szCs w:val="24"/>
          <w:u w:val="single"/>
        </w:rPr>
        <w:t>Amendment to Section 196-1 of the Code of the village of New York Mills</w:t>
      </w:r>
    </w:p>
    <w:p w14:paraId="2E3A7224" w14:textId="77777777" w:rsidR="00F956AA" w:rsidRPr="00F956AA" w:rsidRDefault="00F956AA" w:rsidP="00F956AA">
      <w:pPr>
        <w:rPr>
          <w:rFonts w:asciiTheme="majorHAnsi" w:hAnsiTheme="majorHAnsi" w:cs="Times New Roman"/>
          <w:sz w:val="24"/>
          <w:szCs w:val="24"/>
        </w:rPr>
      </w:pPr>
      <w:r w:rsidRPr="00F956AA">
        <w:rPr>
          <w:rFonts w:asciiTheme="majorHAnsi" w:hAnsiTheme="majorHAnsi" w:cs="Times New Roman"/>
          <w:sz w:val="24"/>
          <w:szCs w:val="24"/>
        </w:rPr>
        <w:t>Chapter 196 ("Vehicle Towing and Storage") § 196-1 (B) ("Removal of abandoned or illegally parked vehicles; storage; charges.") is hereby amended to read as follows:</w:t>
      </w:r>
    </w:p>
    <w:p w14:paraId="1339A912" w14:textId="77777777" w:rsidR="00F956AA" w:rsidRPr="00F956AA" w:rsidRDefault="00F956AA" w:rsidP="00F956AA">
      <w:pPr>
        <w:rPr>
          <w:rFonts w:asciiTheme="majorHAnsi" w:hAnsiTheme="majorHAnsi" w:cs="Times New Roman"/>
          <w:sz w:val="24"/>
          <w:szCs w:val="24"/>
        </w:rPr>
      </w:pPr>
      <w:r w:rsidRPr="00F956AA">
        <w:rPr>
          <w:rFonts w:asciiTheme="majorHAnsi" w:hAnsiTheme="majorHAnsi" w:cs="Times New Roman"/>
          <w:sz w:val="24"/>
          <w:szCs w:val="24"/>
        </w:rPr>
        <w:t xml:space="preserve">§ 196-1 </w:t>
      </w:r>
    </w:p>
    <w:p w14:paraId="2617D0C9" w14:textId="77777777" w:rsidR="00F956AA" w:rsidRPr="00F956AA" w:rsidRDefault="00F956AA" w:rsidP="00F956AA">
      <w:pPr>
        <w:rPr>
          <w:rFonts w:asciiTheme="majorHAnsi" w:hAnsiTheme="majorHAnsi" w:cs="Times New Roman"/>
          <w:sz w:val="24"/>
          <w:szCs w:val="24"/>
        </w:rPr>
      </w:pPr>
      <w:r w:rsidRPr="00F956AA">
        <w:rPr>
          <w:rFonts w:asciiTheme="majorHAnsi" w:hAnsiTheme="majorHAnsi" w:cs="Times New Roman"/>
          <w:sz w:val="24"/>
          <w:szCs w:val="24"/>
        </w:rPr>
        <w:t xml:space="preserve">B. Storage and charges. After removal of any vehicle as provided in this chapter, the vehicle will be stored pursuant to the rules and regulations of this chapter by a designated and duly licensed business or in a suitable location designated by the Chief of Police. Towing </w:t>
      </w:r>
      <w:r w:rsidRPr="00F956AA">
        <w:rPr>
          <w:rFonts w:asciiTheme="majorHAnsi" w:hAnsiTheme="majorHAnsi" w:cs="Times New Roman"/>
          <w:sz w:val="24"/>
          <w:szCs w:val="24"/>
        </w:rPr>
        <w:lastRenderedPageBreak/>
        <w:t>and storage charges will be at the expense of the owner. Such person in charge of said vehicle may redeem same upon payment to the tow service of the amount of all expenses actually and necessarily incurred. In effecting such tow and storage, the standard tow charge shall not exceed $150. If a flatbed tow is required, the tow charge shall not exceed $175. Storage charges shall not exceed $45 per day, and the first 12 hours of storage shall be at no charge. There shall be an inside storage fee of $65 per day if the police authorize it or the owner requests it. If required, an additional Off-Road Winch fee may be applied and will not exceed $125. A non-hazardous debris cleans up fee shall not exceed $75. If additional towing personnel are required an additional fee may be applied.</w:t>
      </w:r>
    </w:p>
    <w:p w14:paraId="7AB1802A" w14:textId="77777777" w:rsidR="00F956AA" w:rsidRPr="00F956AA" w:rsidRDefault="00F956AA" w:rsidP="00F956AA">
      <w:pPr>
        <w:pStyle w:val="BodyText"/>
        <w:spacing w:before="204"/>
        <w:ind w:left="0" w:hanging="17"/>
        <w:rPr>
          <w:rFonts w:asciiTheme="majorHAnsi" w:hAnsiTheme="majorHAnsi"/>
          <w:bCs/>
        </w:rPr>
      </w:pPr>
      <w:r w:rsidRPr="00F956AA">
        <w:rPr>
          <w:rFonts w:asciiTheme="majorHAnsi" w:hAnsiTheme="majorHAnsi"/>
          <w:bCs/>
          <w:u w:val="single"/>
        </w:rPr>
        <w:t>Severability</w:t>
      </w:r>
      <w:r w:rsidRPr="00F956AA">
        <w:rPr>
          <w:rFonts w:asciiTheme="majorHAnsi" w:hAnsiTheme="majorHAnsi"/>
          <w:bCs/>
        </w:rPr>
        <w:t xml:space="preserve">. </w:t>
      </w:r>
    </w:p>
    <w:p w14:paraId="068EC099" w14:textId="77777777" w:rsidR="00F956AA" w:rsidRPr="00F956AA" w:rsidRDefault="00F956AA" w:rsidP="00F956AA">
      <w:pPr>
        <w:pStyle w:val="BodyText"/>
        <w:spacing w:before="204"/>
        <w:ind w:left="0" w:hanging="17"/>
        <w:rPr>
          <w:rFonts w:asciiTheme="majorHAnsi" w:hAnsiTheme="majorHAnsi"/>
          <w:bCs/>
        </w:rPr>
      </w:pPr>
      <w:r w:rsidRPr="00F956AA">
        <w:rPr>
          <w:rFonts w:asciiTheme="majorHAnsi" w:hAnsiTheme="majorHAnsi"/>
          <w:bCs/>
        </w:rPr>
        <w:t xml:space="preserve">If any part of this Chapter shall be found to be void, voidable, or unenforceable for any reason whatsoever, it shall not affect the validity or enforceability of any remaining section or provision of this Chapter. </w:t>
      </w:r>
    </w:p>
    <w:p w14:paraId="2D7F7271" w14:textId="77777777" w:rsidR="00F956AA" w:rsidRPr="00F956AA" w:rsidRDefault="00F956AA" w:rsidP="00F956AA">
      <w:pPr>
        <w:pStyle w:val="BodyText"/>
        <w:spacing w:before="204"/>
        <w:ind w:left="0" w:firstLine="0"/>
        <w:rPr>
          <w:rFonts w:asciiTheme="majorHAnsi" w:hAnsiTheme="majorHAnsi"/>
          <w:bCs/>
          <w:u w:val="single"/>
        </w:rPr>
      </w:pPr>
      <w:r w:rsidRPr="00F956AA">
        <w:rPr>
          <w:rFonts w:asciiTheme="majorHAnsi" w:hAnsiTheme="majorHAnsi"/>
          <w:bCs/>
          <w:u w:val="single"/>
        </w:rPr>
        <w:t>Effective Date</w:t>
      </w:r>
    </w:p>
    <w:p w14:paraId="0D56301F" w14:textId="77777777" w:rsidR="00F956AA" w:rsidRPr="00F956AA" w:rsidRDefault="00F956AA" w:rsidP="00F956AA">
      <w:pPr>
        <w:pStyle w:val="BodyText"/>
        <w:spacing w:before="204"/>
        <w:ind w:left="0" w:firstLine="0"/>
        <w:rPr>
          <w:rFonts w:asciiTheme="majorHAnsi" w:hAnsiTheme="majorHAnsi"/>
        </w:rPr>
      </w:pPr>
      <w:r w:rsidRPr="00F956AA">
        <w:rPr>
          <w:rFonts w:asciiTheme="majorHAnsi" w:hAnsiTheme="majorHAnsi"/>
          <w:bCs/>
        </w:rPr>
        <w:t>This local law shall take effect immediately upon filing with the Secretary of State.</w:t>
      </w:r>
    </w:p>
    <w:p w14:paraId="7824BEAA" w14:textId="77777777" w:rsidR="00F956AA" w:rsidRDefault="00F956AA" w:rsidP="003B69F0">
      <w:pPr>
        <w:spacing w:before="80"/>
        <w:rPr>
          <w:rFonts w:ascii="Cambria" w:eastAsia="Calibri" w:hAnsi="Cambria" w:cs="Calibri"/>
          <w:b/>
          <w:bCs/>
          <w:color w:val="000000"/>
          <w:sz w:val="24"/>
          <w:szCs w:val="24"/>
        </w:rPr>
      </w:pPr>
    </w:p>
    <w:p w14:paraId="0220FA41" w14:textId="4C7143B2" w:rsidR="00162629" w:rsidRPr="0036293E" w:rsidRDefault="00162629" w:rsidP="003B69F0">
      <w:pPr>
        <w:spacing w:before="80"/>
        <w:rPr>
          <w:rFonts w:ascii="Cambria" w:eastAsia="Calibri" w:hAnsi="Cambria" w:cs="Calibri"/>
          <w:color w:val="000000"/>
          <w:sz w:val="24"/>
          <w:szCs w:val="24"/>
        </w:rPr>
      </w:pPr>
      <w:r w:rsidRPr="0036293E">
        <w:rPr>
          <w:rFonts w:ascii="Cambria" w:eastAsia="Calibri" w:hAnsi="Cambria" w:cs="Calibri"/>
          <w:b/>
          <w:bCs/>
          <w:color w:val="000000"/>
          <w:sz w:val="24"/>
          <w:szCs w:val="24"/>
        </w:rPr>
        <w:t>Open Forum</w:t>
      </w:r>
      <w:r w:rsidRPr="0036293E">
        <w:rPr>
          <w:rFonts w:ascii="Cambria" w:eastAsia="Calibri" w:hAnsi="Cambria" w:cs="Calibri"/>
          <w:color w:val="000000"/>
          <w:sz w:val="24"/>
          <w:szCs w:val="24"/>
        </w:rPr>
        <w:t>:</w:t>
      </w:r>
    </w:p>
    <w:p w14:paraId="4ED589A8" w14:textId="46D62C71" w:rsidR="00F956AA" w:rsidRPr="00F956AA" w:rsidRDefault="00F956AA" w:rsidP="00162629">
      <w:pPr>
        <w:jc w:val="both"/>
        <w:rPr>
          <w:rFonts w:ascii="Cambria" w:hAnsi="Cambria"/>
          <w:bCs/>
          <w:sz w:val="24"/>
          <w:szCs w:val="24"/>
        </w:rPr>
      </w:pPr>
      <w:r w:rsidRPr="00F956AA">
        <w:rPr>
          <w:rFonts w:ascii="Cambria" w:hAnsi="Cambria"/>
          <w:bCs/>
          <w:sz w:val="24"/>
          <w:szCs w:val="24"/>
        </w:rPr>
        <w:t>None</w:t>
      </w:r>
    </w:p>
    <w:p w14:paraId="749B948A" w14:textId="710ECCD7" w:rsidR="00162629" w:rsidRPr="0036293E" w:rsidRDefault="00162629" w:rsidP="00162629">
      <w:pPr>
        <w:jc w:val="both"/>
        <w:rPr>
          <w:rFonts w:ascii="Cambria" w:hAnsi="Cambria"/>
          <w:b/>
          <w:sz w:val="24"/>
          <w:szCs w:val="24"/>
        </w:rPr>
      </w:pPr>
      <w:r w:rsidRPr="0036293E">
        <w:rPr>
          <w:rFonts w:ascii="Cambria" w:hAnsi="Cambria"/>
          <w:b/>
          <w:sz w:val="24"/>
          <w:szCs w:val="24"/>
        </w:rPr>
        <w:t>Regular Business</w:t>
      </w:r>
    </w:p>
    <w:p w14:paraId="22F9D987" w14:textId="653450B0" w:rsidR="00384098" w:rsidRDefault="00384098" w:rsidP="00162629">
      <w:pPr>
        <w:jc w:val="both"/>
        <w:rPr>
          <w:rFonts w:ascii="Cambria" w:hAnsi="Cambria"/>
          <w:sz w:val="24"/>
          <w:szCs w:val="24"/>
        </w:rPr>
      </w:pPr>
      <w:r>
        <w:rPr>
          <w:rFonts w:ascii="Cambria" w:hAnsi="Cambria"/>
          <w:sz w:val="24"/>
          <w:szCs w:val="24"/>
        </w:rPr>
        <w:t xml:space="preserve">A motion was made by Trustee </w:t>
      </w:r>
      <w:r w:rsidR="00F956AA">
        <w:rPr>
          <w:rFonts w:ascii="Cambria" w:hAnsi="Cambria"/>
          <w:sz w:val="24"/>
          <w:szCs w:val="24"/>
        </w:rPr>
        <w:t>Kulpa</w:t>
      </w:r>
      <w:r>
        <w:rPr>
          <w:rFonts w:ascii="Cambria" w:hAnsi="Cambria"/>
          <w:sz w:val="24"/>
          <w:szCs w:val="24"/>
        </w:rPr>
        <w:t xml:space="preserve">, seconded by Trustee </w:t>
      </w:r>
      <w:r w:rsidR="00F45A43">
        <w:rPr>
          <w:rFonts w:ascii="Cambria" w:hAnsi="Cambria"/>
          <w:sz w:val="24"/>
          <w:szCs w:val="24"/>
        </w:rPr>
        <w:t>Copperwheat</w:t>
      </w:r>
      <w:r w:rsidR="00E31E94">
        <w:rPr>
          <w:rFonts w:ascii="Cambria" w:hAnsi="Cambria"/>
          <w:sz w:val="24"/>
          <w:szCs w:val="24"/>
        </w:rPr>
        <w:t xml:space="preserve"> </w:t>
      </w:r>
      <w:r>
        <w:rPr>
          <w:rFonts w:ascii="Cambria" w:hAnsi="Cambria"/>
          <w:sz w:val="24"/>
          <w:szCs w:val="24"/>
        </w:rPr>
        <w:t xml:space="preserve">to approve the Treasurers Report for </w:t>
      </w:r>
      <w:r w:rsidR="00F45A43">
        <w:rPr>
          <w:rFonts w:ascii="Cambria" w:hAnsi="Cambria"/>
          <w:sz w:val="24"/>
          <w:szCs w:val="24"/>
        </w:rPr>
        <w:t xml:space="preserve">December </w:t>
      </w:r>
      <w:r w:rsidR="00A657EB">
        <w:rPr>
          <w:rFonts w:ascii="Cambria" w:hAnsi="Cambria"/>
          <w:sz w:val="24"/>
          <w:szCs w:val="24"/>
        </w:rPr>
        <w:t>2023.</w:t>
      </w:r>
      <w:r>
        <w:rPr>
          <w:rFonts w:ascii="Cambria" w:hAnsi="Cambria"/>
          <w:sz w:val="24"/>
          <w:szCs w:val="24"/>
        </w:rPr>
        <w:t xml:space="preserve">  All in favor, motion passed.  </w:t>
      </w:r>
    </w:p>
    <w:p w14:paraId="0F9E7230" w14:textId="69F929E5" w:rsidR="00162629" w:rsidRPr="0036293E" w:rsidRDefault="00E31E94" w:rsidP="00162629">
      <w:pPr>
        <w:jc w:val="both"/>
        <w:rPr>
          <w:rFonts w:ascii="Cambria" w:hAnsi="Cambria"/>
          <w:sz w:val="24"/>
          <w:szCs w:val="24"/>
        </w:rPr>
      </w:pPr>
      <w:r>
        <w:rPr>
          <w:rFonts w:ascii="Cambria" w:hAnsi="Cambria"/>
          <w:sz w:val="24"/>
          <w:szCs w:val="24"/>
        </w:rPr>
        <w:t xml:space="preserve">A motion was made by Trustee </w:t>
      </w:r>
      <w:r w:rsidR="00CF119F">
        <w:rPr>
          <w:rFonts w:ascii="Cambria" w:hAnsi="Cambria"/>
          <w:sz w:val="24"/>
          <w:szCs w:val="24"/>
        </w:rPr>
        <w:t>Edwards</w:t>
      </w:r>
      <w:r>
        <w:rPr>
          <w:rFonts w:ascii="Cambria" w:hAnsi="Cambria"/>
          <w:sz w:val="24"/>
          <w:szCs w:val="24"/>
        </w:rPr>
        <w:t xml:space="preserve">, seconded by Trustee </w:t>
      </w:r>
      <w:r w:rsidR="00CF119F">
        <w:rPr>
          <w:rFonts w:ascii="Cambria" w:hAnsi="Cambria"/>
          <w:sz w:val="24"/>
          <w:szCs w:val="24"/>
        </w:rPr>
        <w:t xml:space="preserve">Chamberlain </w:t>
      </w:r>
      <w:r w:rsidR="00162629" w:rsidRPr="0036293E">
        <w:rPr>
          <w:rFonts w:ascii="Cambria" w:hAnsi="Cambria"/>
          <w:sz w:val="24"/>
          <w:szCs w:val="24"/>
        </w:rPr>
        <w:t xml:space="preserve">to approve </w:t>
      </w:r>
      <w:r w:rsidR="00CF119F">
        <w:rPr>
          <w:rFonts w:ascii="Cambria" w:hAnsi="Cambria"/>
          <w:sz w:val="24"/>
          <w:szCs w:val="24"/>
        </w:rPr>
        <w:t>A</w:t>
      </w:r>
      <w:r w:rsidR="00162629" w:rsidRPr="0036293E">
        <w:rPr>
          <w:rFonts w:ascii="Cambria" w:hAnsi="Cambria"/>
          <w:sz w:val="24"/>
          <w:szCs w:val="24"/>
        </w:rPr>
        <w:t>bstract #</w:t>
      </w:r>
      <w:r w:rsidR="0063160B">
        <w:rPr>
          <w:rFonts w:ascii="Cambria" w:hAnsi="Cambria"/>
          <w:sz w:val="24"/>
          <w:szCs w:val="24"/>
        </w:rPr>
        <w:t>8</w:t>
      </w:r>
      <w:r w:rsidR="00162629" w:rsidRPr="0036293E">
        <w:rPr>
          <w:rFonts w:ascii="Cambria" w:hAnsi="Cambria"/>
          <w:sz w:val="24"/>
          <w:szCs w:val="24"/>
        </w:rPr>
        <w:t xml:space="preserve"> General Fund Amount of $</w:t>
      </w:r>
      <w:r w:rsidR="00F45A43">
        <w:rPr>
          <w:rFonts w:ascii="Cambria" w:hAnsi="Cambria"/>
          <w:sz w:val="24"/>
          <w:szCs w:val="24"/>
        </w:rPr>
        <w:t>103,176.10</w:t>
      </w:r>
      <w:r w:rsidR="00CF119F">
        <w:rPr>
          <w:rFonts w:ascii="Cambria" w:hAnsi="Cambria"/>
          <w:sz w:val="24"/>
          <w:szCs w:val="24"/>
        </w:rPr>
        <w:t xml:space="preserve"> </w:t>
      </w:r>
      <w:r w:rsidR="00162629" w:rsidRPr="0036293E">
        <w:rPr>
          <w:rFonts w:ascii="Cambria" w:hAnsi="Cambria"/>
          <w:sz w:val="24"/>
          <w:szCs w:val="24"/>
        </w:rPr>
        <w:t>Library Fund $</w:t>
      </w:r>
      <w:r w:rsidR="00F45A43">
        <w:rPr>
          <w:rFonts w:ascii="Cambria" w:hAnsi="Cambria"/>
          <w:sz w:val="24"/>
          <w:szCs w:val="24"/>
        </w:rPr>
        <w:t>10,464.76</w:t>
      </w:r>
      <w:r w:rsidR="00162629" w:rsidRPr="0036293E">
        <w:rPr>
          <w:rFonts w:ascii="Cambria" w:hAnsi="Cambria"/>
          <w:sz w:val="24"/>
          <w:szCs w:val="24"/>
        </w:rPr>
        <w:t xml:space="preserve"> with a total of $</w:t>
      </w:r>
      <w:r w:rsidR="00F45A43">
        <w:rPr>
          <w:rFonts w:ascii="Cambria" w:hAnsi="Cambria"/>
          <w:sz w:val="24"/>
          <w:szCs w:val="24"/>
        </w:rPr>
        <w:t>113,822.86</w:t>
      </w:r>
      <w:r w:rsidR="00162629" w:rsidRPr="0036293E">
        <w:rPr>
          <w:rFonts w:ascii="Cambria" w:hAnsi="Cambria"/>
          <w:sz w:val="24"/>
          <w:szCs w:val="24"/>
        </w:rPr>
        <w:t xml:space="preserve">.   Voucher numbers </w:t>
      </w:r>
      <w:r w:rsidR="00162629" w:rsidRPr="0036293E">
        <w:rPr>
          <w:rFonts w:ascii="Cambria" w:hAnsi="Cambria"/>
          <w:bCs/>
          <w:sz w:val="24"/>
          <w:szCs w:val="24"/>
        </w:rPr>
        <w:t>#</w:t>
      </w:r>
      <w:r w:rsidR="00F45A43">
        <w:rPr>
          <w:rFonts w:ascii="Cambria" w:hAnsi="Cambria"/>
          <w:bCs/>
          <w:sz w:val="24"/>
          <w:szCs w:val="24"/>
        </w:rPr>
        <w:t>426</w:t>
      </w:r>
      <w:r w:rsidR="001623AD">
        <w:rPr>
          <w:rFonts w:ascii="Cambria" w:hAnsi="Cambria"/>
          <w:bCs/>
          <w:sz w:val="24"/>
          <w:szCs w:val="24"/>
        </w:rPr>
        <w:t>-</w:t>
      </w:r>
      <w:r w:rsidR="00F45A43">
        <w:rPr>
          <w:rFonts w:ascii="Cambria" w:hAnsi="Cambria"/>
          <w:bCs/>
          <w:sz w:val="24"/>
          <w:szCs w:val="24"/>
        </w:rPr>
        <w:t>478</w:t>
      </w:r>
      <w:r w:rsidR="00162629" w:rsidRPr="0036293E">
        <w:rPr>
          <w:rFonts w:ascii="Cambria" w:hAnsi="Cambria"/>
          <w:bCs/>
          <w:sz w:val="24"/>
          <w:szCs w:val="24"/>
        </w:rPr>
        <w:t>.</w:t>
      </w:r>
      <w:r w:rsidR="00162629" w:rsidRPr="0036293E">
        <w:rPr>
          <w:rFonts w:ascii="Cambria" w:hAnsi="Cambria"/>
          <w:sz w:val="24"/>
          <w:szCs w:val="24"/>
        </w:rPr>
        <w:t xml:space="preserve">  All in favor, motion passed.  </w:t>
      </w:r>
    </w:p>
    <w:p w14:paraId="1C7AE260" w14:textId="5E999BC7" w:rsidR="00162629" w:rsidRDefault="00E31E94" w:rsidP="00162629">
      <w:pPr>
        <w:jc w:val="both"/>
        <w:rPr>
          <w:rFonts w:ascii="Cambria" w:hAnsi="Cambria"/>
          <w:sz w:val="24"/>
          <w:szCs w:val="24"/>
        </w:rPr>
      </w:pPr>
      <w:r>
        <w:rPr>
          <w:rFonts w:ascii="Cambria" w:hAnsi="Cambria"/>
          <w:sz w:val="24"/>
          <w:szCs w:val="24"/>
        </w:rPr>
        <w:t xml:space="preserve">A motion was made by Trustee </w:t>
      </w:r>
      <w:r w:rsidR="00F45A43">
        <w:rPr>
          <w:rFonts w:ascii="Cambria" w:hAnsi="Cambria"/>
          <w:sz w:val="24"/>
          <w:szCs w:val="24"/>
        </w:rPr>
        <w:t>Chamberlain</w:t>
      </w:r>
      <w:r>
        <w:rPr>
          <w:rFonts w:ascii="Cambria" w:hAnsi="Cambria"/>
          <w:sz w:val="24"/>
          <w:szCs w:val="24"/>
        </w:rPr>
        <w:t xml:space="preserve"> seconded by Trustee </w:t>
      </w:r>
      <w:r w:rsidR="00CF119F">
        <w:rPr>
          <w:rFonts w:ascii="Cambria" w:hAnsi="Cambria"/>
          <w:sz w:val="24"/>
          <w:szCs w:val="24"/>
        </w:rPr>
        <w:t>Copperwheat</w:t>
      </w:r>
      <w:r w:rsidR="00E6000F">
        <w:rPr>
          <w:rFonts w:ascii="Cambria" w:hAnsi="Cambria"/>
          <w:sz w:val="24"/>
          <w:szCs w:val="24"/>
        </w:rPr>
        <w:t xml:space="preserve"> </w:t>
      </w:r>
      <w:r w:rsidR="00E6000F" w:rsidRPr="0036293E">
        <w:rPr>
          <w:rFonts w:ascii="Cambria" w:hAnsi="Cambria"/>
          <w:sz w:val="24"/>
          <w:szCs w:val="24"/>
        </w:rPr>
        <w:t>to</w:t>
      </w:r>
      <w:r w:rsidR="00162629" w:rsidRPr="0036293E">
        <w:rPr>
          <w:rFonts w:ascii="Cambria" w:hAnsi="Cambria"/>
          <w:sz w:val="24"/>
          <w:szCs w:val="24"/>
        </w:rPr>
        <w:t xml:space="preserve"> accept the minutes f</w:t>
      </w:r>
      <w:r w:rsidR="00AF2FF6" w:rsidRPr="0036293E">
        <w:rPr>
          <w:rFonts w:ascii="Cambria" w:hAnsi="Cambria"/>
          <w:sz w:val="24"/>
          <w:szCs w:val="24"/>
        </w:rPr>
        <w:t>rom the</w:t>
      </w:r>
      <w:r w:rsidR="004F4D2A">
        <w:rPr>
          <w:rFonts w:ascii="Cambria" w:hAnsi="Cambria"/>
          <w:sz w:val="24"/>
          <w:szCs w:val="24"/>
        </w:rPr>
        <w:t xml:space="preserve"> </w:t>
      </w:r>
      <w:r w:rsidR="00F45A43">
        <w:rPr>
          <w:rFonts w:ascii="Cambria" w:hAnsi="Cambria"/>
          <w:sz w:val="24"/>
          <w:szCs w:val="24"/>
        </w:rPr>
        <w:t>December 14, 2023</w:t>
      </w:r>
      <w:r w:rsidR="00EE5FB1">
        <w:rPr>
          <w:rFonts w:ascii="Cambria" w:hAnsi="Cambria"/>
          <w:sz w:val="24"/>
          <w:szCs w:val="24"/>
        </w:rPr>
        <w:t xml:space="preserve"> Board</w:t>
      </w:r>
      <w:r w:rsidR="00162629" w:rsidRPr="0036293E">
        <w:rPr>
          <w:rFonts w:ascii="Cambria" w:hAnsi="Cambria"/>
          <w:sz w:val="24"/>
          <w:szCs w:val="24"/>
        </w:rPr>
        <w:t xml:space="preserve"> Meeting</w:t>
      </w:r>
      <w:r w:rsidR="00FB7507">
        <w:rPr>
          <w:rFonts w:ascii="Cambria" w:hAnsi="Cambria"/>
          <w:sz w:val="24"/>
          <w:szCs w:val="24"/>
        </w:rPr>
        <w:t>.</w:t>
      </w:r>
      <w:r w:rsidR="00162629" w:rsidRPr="0036293E">
        <w:rPr>
          <w:rFonts w:ascii="Cambria" w:hAnsi="Cambria"/>
          <w:sz w:val="24"/>
          <w:szCs w:val="24"/>
        </w:rPr>
        <w:t xml:space="preserve">  All in favor, motion passed.  (Meeting minutes are on file in the Clerk’s Office).</w:t>
      </w:r>
    </w:p>
    <w:p w14:paraId="1EBBFD79" w14:textId="77777777" w:rsidR="005967D5" w:rsidRPr="0036293E" w:rsidRDefault="005967D5" w:rsidP="00162629">
      <w:pPr>
        <w:jc w:val="both"/>
        <w:rPr>
          <w:rFonts w:ascii="Cambria" w:hAnsi="Cambria"/>
          <w:sz w:val="24"/>
          <w:szCs w:val="24"/>
        </w:rPr>
      </w:pPr>
    </w:p>
    <w:p w14:paraId="48C3D0B7" w14:textId="77777777" w:rsidR="00C9064D" w:rsidRDefault="00C9064D" w:rsidP="00162629">
      <w:pPr>
        <w:jc w:val="both"/>
        <w:rPr>
          <w:rFonts w:ascii="Cambria" w:hAnsi="Cambria"/>
          <w:b/>
          <w:sz w:val="24"/>
          <w:szCs w:val="24"/>
        </w:rPr>
      </w:pPr>
    </w:p>
    <w:p w14:paraId="57A0401D" w14:textId="77777777" w:rsidR="00C9064D" w:rsidRDefault="00C9064D" w:rsidP="00162629">
      <w:pPr>
        <w:jc w:val="both"/>
        <w:rPr>
          <w:rFonts w:ascii="Cambria" w:hAnsi="Cambria"/>
          <w:b/>
          <w:sz w:val="24"/>
          <w:szCs w:val="24"/>
        </w:rPr>
      </w:pPr>
    </w:p>
    <w:p w14:paraId="5976E2F1" w14:textId="77777777" w:rsidR="00C9064D" w:rsidRDefault="00C9064D" w:rsidP="00162629">
      <w:pPr>
        <w:jc w:val="both"/>
        <w:rPr>
          <w:rFonts w:ascii="Cambria" w:hAnsi="Cambria"/>
          <w:b/>
          <w:sz w:val="24"/>
          <w:szCs w:val="24"/>
        </w:rPr>
      </w:pPr>
    </w:p>
    <w:p w14:paraId="314B482E" w14:textId="39C86FD4" w:rsidR="00162629" w:rsidRPr="0036293E" w:rsidRDefault="00162629" w:rsidP="00162629">
      <w:pPr>
        <w:jc w:val="both"/>
        <w:rPr>
          <w:rFonts w:ascii="Cambria" w:hAnsi="Cambria"/>
          <w:b/>
          <w:sz w:val="24"/>
          <w:szCs w:val="24"/>
        </w:rPr>
      </w:pPr>
      <w:r w:rsidRPr="0036293E">
        <w:rPr>
          <w:rFonts w:ascii="Cambria" w:hAnsi="Cambria"/>
          <w:b/>
          <w:sz w:val="24"/>
          <w:szCs w:val="24"/>
        </w:rPr>
        <w:lastRenderedPageBreak/>
        <w:t>DEPARTMENTS</w:t>
      </w:r>
    </w:p>
    <w:p w14:paraId="7FA639E5" w14:textId="2CA70B56" w:rsidR="003042C9" w:rsidRDefault="003042C9" w:rsidP="003042C9">
      <w:pPr>
        <w:jc w:val="both"/>
        <w:rPr>
          <w:rFonts w:ascii="Cambria" w:hAnsi="Cambria"/>
          <w:sz w:val="24"/>
          <w:szCs w:val="24"/>
        </w:rPr>
      </w:pPr>
      <w:r w:rsidRPr="0036293E">
        <w:rPr>
          <w:rFonts w:ascii="Cambria" w:hAnsi="Cambria"/>
          <w:b/>
          <w:sz w:val="24"/>
          <w:szCs w:val="24"/>
        </w:rPr>
        <w:t>Fire Department</w:t>
      </w:r>
      <w:r w:rsidRPr="0036293E">
        <w:rPr>
          <w:rFonts w:ascii="Cambria" w:hAnsi="Cambria"/>
          <w:sz w:val="24"/>
          <w:szCs w:val="24"/>
        </w:rPr>
        <w:t xml:space="preserve">– </w:t>
      </w:r>
      <w:r>
        <w:rPr>
          <w:rFonts w:ascii="Cambria" w:hAnsi="Cambria"/>
          <w:sz w:val="24"/>
          <w:szCs w:val="24"/>
        </w:rPr>
        <w:t xml:space="preserve">written report is on file in the Clerk’s Office for </w:t>
      </w:r>
      <w:r w:rsidR="00F45A43">
        <w:rPr>
          <w:rFonts w:ascii="Cambria" w:hAnsi="Cambria"/>
          <w:sz w:val="24"/>
          <w:szCs w:val="24"/>
        </w:rPr>
        <w:t xml:space="preserve">December </w:t>
      </w:r>
      <w:r>
        <w:rPr>
          <w:rFonts w:ascii="Cambria" w:hAnsi="Cambria"/>
          <w:sz w:val="24"/>
          <w:szCs w:val="24"/>
        </w:rPr>
        <w:t xml:space="preserve">2023. </w:t>
      </w:r>
    </w:p>
    <w:p w14:paraId="79F881B7" w14:textId="376A50B5" w:rsidR="003042C9" w:rsidRPr="00D6774E" w:rsidRDefault="003042C9" w:rsidP="003042C9">
      <w:pPr>
        <w:jc w:val="both"/>
        <w:rPr>
          <w:rFonts w:ascii="Cambria" w:hAnsi="Cambria"/>
          <w:bCs/>
          <w:sz w:val="24"/>
          <w:szCs w:val="24"/>
        </w:rPr>
      </w:pPr>
      <w:r>
        <w:rPr>
          <w:rFonts w:ascii="Times New Roman" w:eastAsia="Calibri" w:hAnsi="Times New Roman" w:cs="Times New Roman"/>
          <w:b/>
          <w:sz w:val="24"/>
          <w:szCs w:val="24"/>
        </w:rPr>
        <w:t xml:space="preserve">Resolution </w:t>
      </w:r>
      <w:r w:rsidR="00F45A43">
        <w:rPr>
          <w:rFonts w:ascii="Times New Roman" w:eastAsia="Calibri" w:hAnsi="Times New Roman" w:cs="Times New Roman"/>
          <w:b/>
          <w:sz w:val="24"/>
          <w:szCs w:val="24"/>
        </w:rPr>
        <w:t>03</w:t>
      </w:r>
      <w:r>
        <w:rPr>
          <w:rFonts w:ascii="Times New Roman" w:eastAsia="Calibri" w:hAnsi="Times New Roman" w:cs="Times New Roman"/>
          <w:b/>
          <w:sz w:val="24"/>
          <w:szCs w:val="24"/>
        </w:rPr>
        <w:t>-202</w:t>
      </w:r>
      <w:r w:rsidR="00F45A43">
        <w:rPr>
          <w:rFonts w:ascii="Times New Roman" w:eastAsia="Calibri" w:hAnsi="Times New Roman" w:cs="Times New Roman"/>
          <w:b/>
          <w:sz w:val="24"/>
          <w:szCs w:val="24"/>
        </w:rPr>
        <w:t>4</w:t>
      </w:r>
      <w:r>
        <w:rPr>
          <w:rFonts w:ascii="Times New Roman" w:eastAsia="Calibri" w:hAnsi="Times New Roman" w:cs="Times New Roman"/>
          <w:b/>
          <w:sz w:val="24"/>
          <w:szCs w:val="24"/>
        </w:rPr>
        <w:t xml:space="preserve">:  </w:t>
      </w:r>
      <w:r w:rsidRPr="00D6774E">
        <w:rPr>
          <w:rFonts w:ascii="Times New Roman" w:eastAsia="Calibri" w:hAnsi="Times New Roman" w:cs="Times New Roman"/>
          <w:bCs/>
          <w:sz w:val="24"/>
          <w:szCs w:val="24"/>
        </w:rPr>
        <w:t xml:space="preserve">A motion was made by Trustee </w:t>
      </w:r>
      <w:r w:rsidR="00EE5FB1">
        <w:rPr>
          <w:rFonts w:ascii="Times New Roman" w:eastAsia="Calibri" w:hAnsi="Times New Roman" w:cs="Times New Roman"/>
          <w:bCs/>
          <w:sz w:val="24"/>
          <w:szCs w:val="24"/>
        </w:rPr>
        <w:t>Copperwheat</w:t>
      </w:r>
      <w:r w:rsidRPr="00D6774E">
        <w:rPr>
          <w:rFonts w:ascii="Times New Roman" w:eastAsia="Calibri" w:hAnsi="Times New Roman" w:cs="Times New Roman"/>
          <w:bCs/>
          <w:sz w:val="24"/>
          <w:szCs w:val="24"/>
        </w:rPr>
        <w:t xml:space="preserve">, seconded by Trustee </w:t>
      </w:r>
      <w:r>
        <w:rPr>
          <w:rFonts w:ascii="Times New Roman" w:eastAsia="Calibri" w:hAnsi="Times New Roman" w:cs="Times New Roman"/>
          <w:bCs/>
          <w:sz w:val="24"/>
          <w:szCs w:val="24"/>
        </w:rPr>
        <w:t>Edwards</w:t>
      </w:r>
      <w:r w:rsidRPr="00D6774E">
        <w:rPr>
          <w:rFonts w:ascii="Times New Roman" w:eastAsia="Calibri" w:hAnsi="Times New Roman" w:cs="Times New Roman"/>
          <w:bCs/>
          <w:sz w:val="24"/>
          <w:szCs w:val="24"/>
        </w:rPr>
        <w:t xml:space="preserve"> to accept </w:t>
      </w:r>
      <w:r w:rsidR="00F45A43">
        <w:rPr>
          <w:rFonts w:ascii="Times New Roman" w:eastAsia="Calibri" w:hAnsi="Times New Roman" w:cs="Times New Roman"/>
          <w:bCs/>
          <w:sz w:val="24"/>
          <w:szCs w:val="24"/>
        </w:rPr>
        <w:t>Ashlyn Morrisey as an Age Restricted Member of the New York Mills Fire Department.</w:t>
      </w:r>
      <w:r w:rsidRPr="00D6774E">
        <w:rPr>
          <w:rFonts w:ascii="Times New Roman" w:eastAsia="Calibri" w:hAnsi="Times New Roman" w:cs="Times New Roman"/>
          <w:bCs/>
          <w:sz w:val="24"/>
          <w:szCs w:val="24"/>
        </w:rPr>
        <w:t xml:space="preserve">  All in favor, motion passed.</w:t>
      </w:r>
      <w:r w:rsidRPr="00D6774E">
        <w:rPr>
          <w:rFonts w:ascii="Cambria" w:hAnsi="Cambria"/>
          <w:bCs/>
          <w:sz w:val="24"/>
          <w:szCs w:val="24"/>
        </w:rPr>
        <w:t xml:space="preserve"> </w:t>
      </w:r>
    </w:p>
    <w:p w14:paraId="7992823F" w14:textId="57AAD8DC" w:rsidR="00F45A43" w:rsidRPr="00D6774E" w:rsidRDefault="00F45A43" w:rsidP="00F45A43">
      <w:pPr>
        <w:jc w:val="both"/>
        <w:rPr>
          <w:rFonts w:ascii="Cambria" w:hAnsi="Cambria"/>
          <w:bCs/>
          <w:sz w:val="24"/>
          <w:szCs w:val="24"/>
        </w:rPr>
      </w:pPr>
      <w:r>
        <w:rPr>
          <w:rFonts w:ascii="Times New Roman" w:eastAsia="Calibri" w:hAnsi="Times New Roman" w:cs="Times New Roman"/>
          <w:b/>
          <w:sz w:val="24"/>
          <w:szCs w:val="24"/>
        </w:rPr>
        <w:t xml:space="preserve">Resolution 04-2024:  </w:t>
      </w:r>
      <w:r w:rsidRPr="00D6774E">
        <w:rPr>
          <w:rFonts w:ascii="Times New Roman" w:eastAsia="Calibri" w:hAnsi="Times New Roman" w:cs="Times New Roman"/>
          <w:bCs/>
          <w:sz w:val="24"/>
          <w:szCs w:val="24"/>
        </w:rPr>
        <w:t xml:space="preserve">A motion was made by Trustee </w:t>
      </w:r>
      <w:r>
        <w:rPr>
          <w:rFonts w:ascii="Times New Roman" w:eastAsia="Calibri" w:hAnsi="Times New Roman" w:cs="Times New Roman"/>
          <w:bCs/>
          <w:sz w:val="24"/>
          <w:szCs w:val="24"/>
        </w:rPr>
        <w:t>Edwards</w:t>
      </w:r>
      <w:r w:rsidRPr="00D6774E">
        <w:rPr>
          <w:rFonts w:ascii="Times New Roman" w:eastAsia="Calibri" w:hAnsi="Times New Roman" w:cs="Times New Roman"/>
          <w:bCs/>
          <w:sz w:val="24"/>
          <w:szCs w:val="24"/>
        </w:rPr>
        <w:t xml:space="preserve">, seconded by Trustee </w:t>
      </w:r>
      <w:r>
        <w:rPr>
          <w:rFonts w:ascii="Times New Roman" w:eastAsia="Calibri" w:hAnsi="Times New Roman" w:cs="Times New Roman"/>
          <w:bCs/>
          <w:sz w:val="24"/>
          <w:szCs w:val="24"/>
        </w:rPr>
        <w:t>Copperwheat</w:t>
      </w:r>
      <w:r w:rsidRPr="00D6774E">
        <w:rPr>
          <w:rFonts w:ascii="Times New Roman" w:eastAsia="Calibri" w:hAnsi="Times New Roman" w:cs="Times New Roman"/>
          <w:bCs/>
          <w:sz w:val="24"/>
          <w:szCs w:val="24"/>
        </w:rPr>
        <w:t xml:space="preserve"> to accept </w:t>
      </w:r>
      <w:r>
        <w:rPr>
          <w:rFonts w:ascii="Times New Roman" w:eastAsia="Calibri" w:hAnsi="Times New Roman" w:cs="Times New Roman"/>
          <w:bCs/>
          <w:sz w:val="24"/>
          <w:szCs w:val="24"/>
        </w:rPr>
        <w:t>Mason Palmer, Adam Krzyzanowski and Gaetano Moreale as full members of the New York Mills Fire Department.</w:t>
      </w:r>
      <w:r w:rsidRPr="00D6774E">
        <w:rPr>
          <w:rFonts w:ascii="Times New Roman" w:eastAsia="Calibri" w:hAnsi="Times New Roman" w:cs="Times New Roman"/>
          <w:bCs/>
          <w:sz w:val="24"/>
          <w:szCs w:val="24"/>
        </w:rPr>
        <w:t xml:space="preserve">  All in favor, motion passed.</w:t>
      </w:r>
      <w:r w:rsidRPr="00D6774E">
        <w:rPr>
          <w:rFonts w:ascii="Cambria" w:hAnsi="Cambria"/>
          <w:bCs/>
          <w:sz w:val="24"/>
          <w:szCs w:val="24"/>
        </w:rPr>
        <w:t xml:space="preserve"> </w:t>
      </w:r>
    </w:p>
    <w:p w14:paraId="7010D4BC" w14:textId="7ACB78A5" w:rsidR="003042C9" w:rsidRPr="0036293E" w:rsidRDefault="00F45A43" w:rsidP="003042C9">
      <w:pPr>
        <w:jc w:val="both"/>
        <w:rPr>
          <w:rFonts w:ascii="Cambria" w:hAnsi="Cambria"/>
          <w:sz w:val="24"/>
          <w:szCs w:val="24"/>
        </w:rPr>
      </w:pPr>
      <w:r>
        <w:rPr>
          <w:rFonts w:ascii="Cambria" w:hAnsi="Cambria"/>
          <w:sz w:val="24"/>
          <w:szCs w:val="24"/>
        </w:rPr>
        <w:t>A</w:t>
      </w:r>
      <w:r w:rsidR="003042C9">
        <w:rPr>
          <w:rFonts w:ascii="Cambria" w:hAnsi="Cambria"/>
          <w:sz w:val="24"/>
          <w:szCs w:val="24"/>
        </w:rPr>
        <w:t xml:space="preserve"> motion was made by Trustee </w:t>
      </w:r>
      <w:r>
        <w:rPr>
          <w:rFonts w:ascii="Cambria" w:hAnsi="Cambria"/>
          <w:sz w:val="24"/>
          <w:szCs w:val="24"/>
        </w:rPr>
        <w:t>Copperwheat</w:t>
      </w:r>
      <w:r w:rsidR="003042C9">
        <w:rPr>
          <w:rFonts w:ascii="Cambria" w:hAnsi="Cambria"/>
          <w:sz w:val="24"/>
          <w:szCs w:val="24"/>
        </w:rPr>
        <w:t xml:space="preserve">, seconded by Trustee </w:t>
      </w:r>
      <w:r>
        <w:rPr>
          <w:rFonts w:ascii="Cambria" w:hAnsi="Cambria"/>
          <w:sz w:val="24"/>
          <w:szCs w:val="24"/>
        </w:rPr>
        <w:t>Edwards</w:t>
      </w:r>
      <w:r w:rsidR="003042C9">
        <w:rPr>
          <w:rFonts w:ascii="Cambria" w:hAnsi="Cambria"/>
          <w:sz w:val="24"/>
          <w:szCs w:val="24"/>
        </w:rPr>
        <w:t xml:space="preserve"> to accept the Fire Department report for </w:t>
      </w:r>
      <w:r>
        <w:rPr>
          <w:rFonts w:ascii="Cambria" w:hAnsi="Cambria"/>
          <w:sz w:val="24"/>
          <w:szCs w:val="24"/>
        </w:rPr>
        <w:t xml:space="preserve">December </w:t>
      </w:r>
      <w:r w:rsidR="003042C9">
        <w:rPr>
          <w:rFonts w:ascii="Cambria" w:hAnsi="Cambria"/>
          <w:sz w:val="24"/>
          <w:szCs w:val="24"/>
        </w:rPr>
        <w:t>2023.  All in favor, motion passed.</w:t>
      </w:r>
    </w:p>
    <w:p w14:paraId="03368585" w14:textId="5AA6B779" w:rsidR="00162629" w:rsidRDefault="00162629" w:rsidP="00162629">
      <w:pPr>
        <w:shd w:val="clear" w:color="auto" w:fill="FFFFFF"/>
        <w:rPr>
          <w:rFonts w:ascii="Cambria" w:hAnsi="Cambria"/>
          <w:sz w:val="24"/>
          <w:szCs w:val="24"/>
        </w:rPr>
      </w:pPr>
      <w:r w:rsidRPr="0036293E">
        <w:rPr>
          <w:rFonts w:ascii="Cambria" w:hAnsi="Cambria"/>
          <w:b/>
          <w:sz w:val="24"/>
          <w:szCs w:val="24"/>
        </w:rPr>
        <w:t>Highway</w:t>
      </w:r>
      <w:r w:rsidRPr="0036293E">
        <w:rPr>
          <w:rFonts w:ascii="Cambria" w:hAnsi="Cambria"/>
          <w:sz w:val="24"/>
          <w:szCs w:val="24"/>
        </w:rPr>
        <w:t xml:space="preserve"> – written report on file in Clerk’s Office for </w:t>
      </w:r>
      <w:r w:rsidR="00F45A43">
        <w:rPr>
          <w:rFonts w:ascii="Cambria" w:hAnsi="Cambria"/>
          <w:sz w:val="24"/>
          <w:szCs w:val="24"/>
        </w:rPr>
        <w:t>December</w:t>
      </w:r>
      <w:r w:rsidR="003042C9">
        <w:rPr>
          <w:rFonts w:ascii="Cambria" w:hAnsi="Cambria"/>
          <w:sz w:val="24"/>
          <w:szCs w:val="24"/>
        </w:rPr>
        <w:t xml:space="preserve"> 2023</w:t>
      </w:r>
      <w:r w:rsidRPr="0036293E">
        <w:rPr>
          <w:rFonts w:ascii="Cambria" w:hAnsi="Cambria"/>
          <w:sz w:val="24"/>
          <w:szCs w:val="24"/>
        </w:rPr>
        <w:t xml:space="preserve">.   </w:t>
      </w:r>
    </w:p>
    <w:p w14:paraId="5BC029FC" w14:textId="2DCAE719" w:rsidR="00F45A43" w:rsidRPr="00F45A43" w:rsidRDefault="00F45A43" w:rsidP="00162629">
      <w:pPr>
        <w:shd w:val="clear" w:color="auto" w:fill="FFFFFF"/>
        <w:rPr>
          <w:rFonts w:ascii="Cambria" w:hAnsi="Cambria"/>
          <w:bCs/>
          <w:sz w:val="24"/>
          <w:szCs w:val="24"/>
        </w:rPr>
      </w:pPr>
      <w:r>
        <w:rPr>
          <w:rFonts w:ascii="Times New Roman" w:eastAsia="Calibri" w:hAnsi="Times New Roman" w:cs="Times New Roman"/>
          <w:b/>
          <w:sz w:val="24"/>
          <w:szCs w:val="24"/>
        </w:rPr>
        <w:t xml:space="preserve">Resolution 05-2024:  </w:t>
      </w:r>
      <w:r>
        <w:rPr>
          <w:rFonts w:ascii="Times New Roman" w:eastAsia="Calibri" w:hAnsi="Times New Roman" w:cs="Times New Roman"/>
          <w:bCs/>
          <w:sz w:val="24"/>
          <w:szCs w:val="24"/>
        </w:rPr>
        <w:t>A motion was made by Trustee Edwards, seconded by Trustee Copperwheat to purchase a 2022 International Swap Loader and Dump Box for $217,628.00 with financing to be determined.  All in favor, motion passed.</w:t>
      </w:r>
    </w:p>
    <w:p w14:paraId="6196F412" w14:textId="2799CDFA" w:rsidR="00AF2FF6" w:rsidRPr="0036293E" w:rsidRDefault="003C0A44" w:rsidP="00AF2FF6">
      <w:pPr>
        <w:jc w:val="both"/>
        <w:rPr>
          <w:rFonts w:ascii="Cambria" w:hAnsi="Cambria"/>
          <w:sz w:val="24"/>
          <w:szCs w:val="24"/>
        </w:rPr>
      </w:pPr>
      <w:r w:rsidRPr="0036293E">
        <w:rPr>
          <w:rFonts w:ascii="Cambria" w:hAnsi="Cambria"/>
          <w:sz w:val="24"/>
          <w:szCs w:val="24"/>
        </w:rPr>
        <w:t xml:space="preserve">Trustee </w:t>
      </w:r>
      <w:r w:rsidR="00B55277">
        <w:rPr>
          <w:rFonts w:ascii="Cambria" w:hAnsi="Cambria"/>
          <w:sz w:val="24"/>
          <w:szCs w:val="24"/>
        </w:rPr>
        <w:t>Edwards</w:t>
      </w:r>
      <w:r w:rsidR="005529F7">
        <w:rPr>
          <w:rFonts w:ascii="Cambria" w:hAnsi="Cambria"/>
          <w:sz w:val="24"/>
          <w:szCs w:val="24"/>
        </w:rPr>
        <w:t xml:space="preserve"> </w:t>
      </w:r>
      <w:r w:rsidRPr="0036293E">
        <w:rPr>
          <w:rFonts w:ascii="Cambria" w:hAnsi="Cambria"/>
          <w:sz w:val="24"/>
          <w:szCs w:val="24"/>
        </w:rPr>
        <w:t>made a motion, seconded by Truste</w:t>
      </w:r>
      <w:r w:rsidR="00162629" w:rsidRPr="0036293E">
        <w:rPr>
          <w:rFonts w:ascii="Cambria" w:hAnsi="Cambria"/>
          <w:sz w:val="24"/>
          <w:szCs w:val="24"/>
        </w:rPr>
        <w:t xml:space="preserve">e </w:t>
      </w:r>
      <w:r w:rsidR="00F45A43">
        <w:rPr>
          <w:rFonts w:ascii="Cambria" w:hAnsi="Cambria"/>
          <w:sz w:val="24"/>
          <w:szCs w:val="24"/>
        </w:rPr>
        <w:t>Copperwheat</w:t>
      </w:r>
      <w:r w:rsidR="00D66CCB">
        <w:rPr>
          <w:rFonts w:ascii="Cambria" w:hAnsi="Cambria"/>
          <w:sz w:val="24"/>
          <w:szCs w:val="24"/>
        </w:rPr>
        <w:t xml:space="preserve"> </w:t>
      </w:r>
      <w:r w:rsidRPr="0036293E">
        <w:rPr>
          <w:rFonts w:ascii="Cambria" w:hAnsi="Cambria"/>
          <w:sz w:val="24"/>
          <w:szCs w:val="24"/>
        </w:rPr>
        <w:t>to accept the</w:t>
      </w:r>
      <w:r w:rsidR="00162629" w:rsidRPr="0036293E">
        <w:rPr>
          <w:rFonts w:ascii="Cambria" w:hAnsi="Cambria"/>
          <w:sz w:val="24"/>
          <w:szCs w:val="24"/>
        </w:rPr>
        <w:t xml:space="preserve"> Highway Report for </w:t>
      </w:r>
      <w:r w:rsidR="00F45A43">
        <w:rPr>
          <w:rFonts w:ascii="Cambria" w:hAnsi="Cambria"/>
          <w:sz w:val="24"/>
          <w:szCs w:val="24"/>
        </w:rPr>
        <w:t>December</w:t>
      </w:r>
      <w:r w:rsidR="003042C9">
        <w:rPr>
          <w:rFonts w:ascii="Cambria" w:hAnsi="Cambria"/>
          <w:sz w:val="24"/>
          <w:szCs w:val="24"/>
        </w:rPr>
        <w:t xml:space="preserve"> 2023</w:t>
      </w:r>
      <w:r w:rsidR="0012289F" w:rsidRPr="0036293E">
        <w:rPr>
          <w:rFonts w:ascii="Cambria" w:hAnsi="Cambria"/>
          <w:sz w:val="24"/>
          <w:szCs w:val="24"/>
        </w:rPr>
        <w:t xml:space="preserve">.  </w:t>
      </w:r>
      <w:r w:rsidR="00162629" w:rsidRPr="0036293E">
        <w:rPr>
          <w:rFonts w:ascii="Cambria" w:hAnsi="Cambria"/>
          <w:sz w:val="24"/>
          <w:szCs w:val="24"/>
        </w:rPr>
        <w:t xml:space="preserve">  All in favor, motion passed.</w:t>
      </w:r>
      <w:r w:rsidR="00AF2FF6" w:rsidRPr="0036293E">
        <w:rPr>
          <w:rFonts w:ascii="Cambria" w:hAnsi="Cambria"/>
          <w:sz w:val="24"/>
          <w:szCs w:val="24"/>
        </w:rPr>
        <w:t xml:space="preserve"> </w:t>
      </w:r>
    </w:p>
    <w:p w14:paraId="211E8923" w14:textId="7D084759" w:rsidR="003042C9" w:rsidRDefault="003042C9" w:rsidP="003042C9">
      <w:pPr>
        <w:jc w:val="both"/>
        <w:rPr>
          <w:rFonts w:ascii="Cambria" w:hAnsi="Cambria"/>
          <w:sz w:val="24"/>
          <w:szCs w:val="24"/>
        </w:rPr>
      </w:pPr>
      <w:r w:rsidRPr="0036293E">
        <w:rPr>
          <w:rFonts w:ascii="Cambria" w:hAnsi="Cambria"/>
          <w:b/>
          <w:sz w:val="24"/>
          <w:szCs w:val="24"/>
        </w:rPr>
        <w:t xml:space="preserve">Police </w:t>
      </w:r>
      <w:r w:rsidRPr="0036293E">
        <w:rPr>
          <w:rFonts w:ascii="Cambria" w:hAnsi="Cambria"/>
          <w:sz w:val="24"/>
          <w:szCs w:val="24"/>
        </w:rPr>
        <w:t xml:space="preserve">– written report on file in Clerk’s Office for </w:t>
      </w:r>
      <w:r w:rsidR="00F45A43">
        <w:rPr>
          <w:rFonts w:ascii="Cambria" w:hAnsi="Cambria"/>
          <w:sz w:val="24"/>
          <w:szCs w:val="24"/>
        </w:rPr>
        <w:t>December</w:t>
      </w:r>
      <w:r>
        <w:rPr>
          <w:rFonts w:ascii="Cambria" w:hAnsi="Cambria"/>
          <w:sz w:val="24"/>
          <w:szCs w:val="24"/>
        </w:rPr>
        <w:t xml:space="preserve"> 2023</w:t>
      </w:r>
      <w:r w:rsidRPr="0036293E">
        <w:rPr>
          <w:rFonts w:ascii="Cambria" w:hAnsi="Cambria"/>
          <w:sz w:val="24"/>
          <w:szCs w:val="24"/>
        </w:rPr>
        <w:t xml:space="preserve">.  </w:t>
      </w:r>
      <w:r>
        <w:rPr>
          <w:rFonts w:ascii="Cambria" w:hAnsi="Cambria"/>
          <w:sz w:val="24"/>
          <w:szCs w:val="24"/>
        </w:rPr>
        <w:t xml:space="preserve"> </w:t>
      </w:r>
    </w:p>
    <w:p w14:paraId="2B7FCFC5" w14:textId="16C9132E" w:rsidR="003042C9" w:rsidRDefault="003042C9" w:rsidP="003042C9">
      <w:pPr>
        <w:jc w:val="both"/>
        <w:rPr>
          <w:rFonts w:ascii="Times New Roman" w:eastAsia="Calibri" w:hAnsi="Times New Roman" w:cs="Times New Roman"/>
          <w:bCs/>
          <w:sz w:val="24"/>
          <w:szCs w:val="24"/>
        </w:rPr>
      </w:pPr>
      <w:r>
        <w:rPr>
          <w:rFonts w:ascii="Times New Roman" w:eastAsia="Calibri" w:hAnsi="Times New Roman" w:cs="Times New Roman"/>
          <w:b/>
          <w:sz w:val="24"/>
          <w:szCs w:val="24"/>
        </w:rPr>
        <w:t xml:space="preserve">Resolution </w:t>
      </w:r>
      <w:r w:rsidR="00F45A43">
        <w:rPr>
          <w:rFonts w:ascii="Times New Roman" w:eastAsia="Calibri" w:hAnsi="Times New Roman" w:cs="Times New Roman"/>
          <w:b/>
          <w:sz w:val="24"/>
          <w:szCs w:val="24"/>
        </w:rPr>
        <w:t>0</w:t>
      </w:r>
      <w:r w:rsidR="00C37904">
        <w:rPr>
          <w:rFonts w:ascii="Times New Roman" w:eastAsia="Calibri" w:hAnsi="Times New Roman" w:cs="Times New Roman"/>
          <w:b/>
          <w:sz w:val="24"/>
          <w:szCs w:val="24"/>
        </w:rPr>
        <w:t>6</w:t>
      </w:r>
      <w:r>
        <w:rPr>
          <w:rFonts w:ascii="Times New Roman" w:eastAsia="Calibri" w:hAnsi="Times New Roman" w:cs="Times New Roman"/>
          <w:b/>
          <w:sz w:val="24"/>
          <w:szCs w:val="24"/>
        </w:rPr>
        <w:t>-202</w:t>
      </w:r>
      <w:r w:rsidR="00F45A43">
        <w:rPr>
          <w:rFonts w:ascii="Times New Roman" w:eastAsia="Calibri" w:hAnsi="Times New Roman" w:cs="Times New Roman"/>
          <w:b/>
          <w:sz w:val="24"/>
          <w:szCs w:val="24"/>
        </w:rPr>
        <w:t>4</w:t>
      </w:r>
      <w:r>
        <w:rPr>
          <w:rFonts w:ascii="Times New Roman" w:eastAsia="Calibri" w:hAnsi="Times New Roman" w:cs="Times New Roman"/>
          <w:b/>
          <w:sz w:val="24"/>
          <w:szCs w:val="24"/>
        </w:rPr>
        <w:t xml:space="preserve">:  </w:t>
      </w:r>
      <w:r>
        <w:rPr>
          <w:rFonts w:ascii="Times New Roman" w:eastAsia="Calibri" w:hAnsi="Times New Roman" w:cs="Times New Roman"/>
          <w:bCs/>
          <w:sz w:val="24"/>
          <w:szCs w:val="24"/>
        </w:rPr>
        <w:t xml:space="preserve">Trustee </w:t>
      </w:r>
      <w:r w:rsidR="00F45A43">
        <w:rPr>
          <w:rFonts w:ascii="Times New Roman" w:eastAsia="Calibri" w:hAnsi="Times New Roman" w:cs="Times New Roman"/>
          <w:bCs/>
          <w:sz w:val="24"/>
          <w:szCs w:val="24"/>
        </w:rPr>
        <w:t>Chamberlain</w:t>
      </w:r>
      <w:r>
        <w:rPr>
          <w:rFonts w:ascii="Times New Roman" w:eastAsia="Calibri" w:hAnsi="Times New Roman" w:cs="Times New Roman"/>
          <w:bCs/>
          <w:sz w:val="24"/>
          <w:szCs w:val="24"/>
        </w:rPr>
        <w:t xml:space="preserve"> made a motion</w:t>
      </w:r>
      <w:r w:rsidR="00C37904">
        <w:rPr>
          <w:rFonts w:ascii="Times New Roman" w:eastAsia="Calibri" w:hAnsi="Times New Roman" w:cs="Times New Roman"/>
          <w:bCs/>
          <w:sz w:val="24"/>
          <w:szCs w:val="24"/>
        </w:rPr>
        <w:t>, seconded by Trustee Copperwheat to accept the bid of $9</w:t>
      </w:r>
      <w:r w:rsidR="001623AD">
        <w:rPr>
          <w:rFonts w:ascii="Times New Roman" w:eastAsia="Calibri" w:hAnsi="Times New Roman" w:cs="Times New Roman"/>
          <w:bCs/>
          <w:sz w:val="24"/>
          <w:szCs w:val="24"/>
        </w:rPr>
        <w:t>,</w:t>
      </w:r>
      <w:r w:rsidR="00C37904">
        <w:rPr>
          <w:rFonts w:ascii="Times New Roman" w:eastAsia="Calibri" w:hAnsi="Times New Roman" w:cs="Times New Roman"/>
          <w:bCs/>
          <w:sz w:val="24"/>
          <w:szCs w:val="24"/>
        </w:rPr>
        <w:t>350.00 for the sale of the 2018 Ford Explorer.</w:t>
      </w:r>
      <w:r>
        <w:rPr>
          <w:rFonts w:ascii="Times New Roman" w:eastAsia="Calibri" w:hAnsi="Times New Roman" w:cs="Times New Roman"/>
          <w:bCs/>
          <w:sz w:val="24"/>
          <w:szCs w:val="24"/>
        </w:rPr>
        <w:t xml:space="preserve"> All in favor, motion passed.</w:t>
      </w:r>
    </w:p>
    <w:p w14:paraId="2C85F479" w14:textId="2E1EA13E" w:rsidR="003042C9" w:rsidRPr="0036293E" w:rsidRDefault="003042C9" w:rsidP="003042C9">
      <w:pPr>
        <w:jc w:val="both"/>
        <w:rPr>
          <w:rFonts w:ascii="Cambria" w:hAnsi="Cambria"/>
          <w:sz w:val="24"/>
          <w:szCs w:val="24"/>
        </w:rPr>
      </w:pPr>
      <w:r w:rsidRPr="0036293E">
        <w:rPr>
          <w:rFonts w:ascii="Cambria" w:hAnsi="Cambria"/>
          <w:sz w:val="24"/>
          <w:szCs w:val="24"/>
        </w:rPr>
        <w:t xml:space="preserve">A motion was made by Trustee </w:t>
      </w:r>
      <w:r w:rsidR="00C37904">
        <w:rPr>
          <w:rFonts w:ascii="Cambria" w:hAnsi="Cambria"/>
          <w:sz w:val="24"/>
          <w:szCs w:val="24"/>
        </w:rPr>
        <w:t>Edwards,</w:t>
      </w:r>
      <w:r w:rsidRPr="0036293E">
        <w:rPr>
          <w:rFonts w:ascii="Cambria" w:hAnsi="Cambria"/>
          <w:sz w:val="24"/>
          <w:szCs w:val="24"/>
        </w:rPr>
        <w:t xml:space="preserve"> seconded by Trustee </w:t>
      </w:r>
      <w:r w:rsidR="00C37904">
        <w:rPr>
          <w:rFonts w:ascii="Cambria" w:hAnsi="Cambria"/>
          <w:sz w:val="24"/>
          <w:szCs w:val="24"/>
        </w:rPr>
        <w:t>Copperwheat</w:t>
      </w:r>
      <w:r w:rsidRPr="0036293E">
        <w:rPr>
          <w:rFonts w:ascii="Cambria" w:hAnsi="Cambria"/>
          <w:sz w:val="24"/>
          <w:szCs w:val="24"/>
        </w:rPr>
        <w:t xml:space="preserve"> to approve the Police Report for </w:t>
      </w:r>
      <w:r w:rsidR="00C37904">
        <w:rPr>
          <w:rFonts w:ascii="Cambria" w:hAnsi="Cambria"/>
          <w:sz w:val="24"/>
          <w:szCs w:val="24"/>
        </w:rPr>
        <w:t>December</w:t>
      </w:r>
      <w:r>
        <w:rPr>
          <w:rFonts w:ascii="Cambria" w:hAnsi="Cambria"/>
          <w:sz w:val="24"/>
          <w:szCs w:val="24"/>
        </w:rPr>
        <w:t xml:space="preserve"> 2023.</w:t>
      </w:r>
      <w:r w:rsidRPr="0036293E">
        <w:rPr>
          <w:rFonts w:ascii="Cambria" w:hAnsi="Cambria"/>
          <w:sz w:val="24"/>
          <w:szCs w:val="24"/>
        </w:rPr>
        <w:t xml:space="preserve">  All in favor, motion passed.  </w:t>
      </w:r>
    </w:p>
    <w:p w14:paraId="1BB0B03D" w14:textId="5919C34E" w:rsidR="00A069ED" w:rsidRDefault="00162629" w:rsidP="003B6EF4">
      <w:pPr>
        <w:jc w:val="both"/>
        <w:rPr>
          <w:rFonts w:ascii="Cambria" w:hAnsi="Cambria"/>
          <w:sz w:val="24"/>
          <w:szCs w:val="24"/>
        </w:rPr>
      </w:pPr>
      <w:r w:rsidRPr="0036293E">
        <w:rPr>
          <w:rFonts w:ascii="Cambria" w:hAnsi="Cambria"/>
          <w:b/>
          <w:sz w:val="24"/>
          <w:szCs w:val="24"/>
        </w:rPr>
        <w:t>Code Enforcement</w:t>
      </w:r>
      <w:r w:rsidRPr="0036293E">
        <w:rPr>
          <w:rFonts w:ascii="Cambria" w:hAnsi="Cambria"/>
          <w:sz w:val="24"/>
          <w:szCs w:val="24"/>
        </w:rPr>
        <w:t xml:space="preserve"> – written report is on file in the Clerk’s Office for </w:t>
      </w:r>
      <w:r w:rsidR="00C37904">
        <w:rPr>
          <w:rFonts w:ascii="Cambria" w:hAnsi="Cambria"/>
          <w:sz w:val="24"/>
          <w:szCs w:val="24"/>
        </w:rPr>
        <w:t>December</w:t>
      </w:r>
      <w:r w:rsidR="003042C9">
        <w:rPr>
          <w:rFonts w:ascii="Cambria" w:hAnsi="Cambria"/>
          <w:sz w:val="24"/>
          <w:szCs w:val="24"/>
        </w:rPr>
        <w:t>2023</w:t>
      </w:r>
      <w:r w:rsidRPr="0036293E">
        <w:rPr>
          <w:rFonts w:ascii="Cambria" w:hAnsi="Cambria"/>
          <w:sz w:val="24"/>
          <w:szCs w:val="24"/>
        </w:rPr>
        <w:t xml:space="preserve">.  </w:t>
      </w:r>
    </w:p>
    <w:p w14:paraId="7A0BE9D5" w14:textId="13CADE3D" w:rsidR="003B6EF4" w:rsidRPr="0036293E" w:rsidRDefault="00162629" w:rsidP="003B6EF4">
      <w:pPr>
        <w:jc w:val="both"/>
        <w:rPr>
          <w:rFonts w:ascii="Cambria" w:hAnsi="Cambria"/>
          <w:sz w:val="24"/>
          <w:szCs w:val="24"/>
        </w:rPr>
      </w:pPr>
      <w:r w:rsidRPr="0036293E">
        <w:rPr>
          <w:rFonts w:ascii="Cambria" w:hAnsi="Cambria"/>
          <w:sz w:val="24"/>
          <w:szCs w:val="24"/>
        </w:rPr>
        <w:t xml:space="preserve">A motion was made by Trustee </w:t>
      </w:r>
      <w:r w:rsidR="00C37904">
        <w:rPr>
          <w:rFonts w:ascii="Cambria" w:hAnsi="Cambria"/>
          <w:sz w:val="24"/>
          <w:szCs w:val="24"/>
        </w:rPr>
        <w:t>Copperwheat</w:t>
      </w:r>
      <w:r w:rsidRPr="0036293E">
        <w:rPr>
          <w:rFonts w:ascii="Cambria" w:hAnsi="Cambria"/>
          <w:sz w:val="24"/>
          <w:szCs w:val="24"/>
        </w:rPr>
        <w:t xml:space="preserve"> seconded by Trustee </w:t>
      </w:r>
      <w:r w:rsidR="00C37904">
        <w:rPr>
          <w:rFonts w:ascii="Cambria" w:hAnsi="Cambria"/>
          <w:sz w:val="24"/>
          <w:szCs w:val="24"/>
        </w:rPr>
        <w:t>Edwards</w:t>
      </w:r>
      <w:r w:rsidRPr="0036293E">
        <w:rPr>
          <w:rFonts w:ascii="Cambria" w:hAnsi="Cambria"/>
          <w:sz w:val="24"/>
          <w:szCs w:val="24"/>
        </w:rPr>
        <w:t xml:space="preserve"> to approve the Codes report for </w:t>
      </w:r>
      <w:r w:rsidR="00C37904">
        <w:rPr>
          <w:rFonts w:ascii="Cambria" w:hAnsi="Cambria"/>
          <w:sz w:val="24"/>
          <w:szCs w:val="24"/>
        </w:rPr>
        <w:t xml:space="preserve">December </w:t>
      </w:r>
      <w:r w:rsidR="003042C9">
        <w:rPr>
          <w:rFonts w:ascii="Cambria" w:hAnsi="Cambria"/>
          <w:sz w:val="24"/>
          <w:szCs w:val="24"/>
        </w:rPr>
        <w:t>2023</w:t>
      </w:r>
      <w:r w:rsidRPr="0036293E">
        <w:rPr>
          <w:rFonts w:ascii="Cambria" w:hAnsi="Cambria"/>
          <w:sz w:val="24"/>
          <w:szCs w:val="24"/>
        </w:rPr>
        <w:t>.  All in favor, motion passed.</w:t>
      </w:r>
      <w:r w:rsidR="003B6EF4" w:rsidRPr="0036293E">
        <w:rPr>
          <w:rFonts w:ascii="Cambria" w:hAnsi="Cambria"/>
          <w:sz w:val="24"/>
          <w:szCs w:val="24"/>
        </w:rPr>
        <w:t xml:space="preserve"> </w:t>
      </w:r>
    </w:p>
    <w:p w14:paraId="0F39B963" w14:textId="196DE627" w:rsidR="00A95807" w:rsidRDefault="00162629" w:rsidP="00B55277">
      <w:pPr>
        <w:jc w:val="both"/>
        <w:rPr>
          <w:rFonts w:ascii="Cambria" w:hAnsi="Cambria"/>
          <w:sz w:val="24"/>
          <w:szCs w:val="24"/>
        </w:rPr>
      </w:pPr>
      <w:r w:rsidRPr="0036293E">
        <w:rPr>
          <w:rFonts w:ascii="Cambria" w:hAnsi="Cambria"/>
          <w:b/>
          <w:bCs/>
          <w:sz w:val="24"/>
          <w:szCs w:val="24"/>
        </w:rPr>
        <w:t>Attorney’s Report</w:t>
      </w:r>
      <w:r w:rsidRPr="0036293E">
        <w:rPr>
          <w:rFonts w:ascii="Cambria" w:hAnsi="Cambria"/>
          <w:sz w:val="24"/>
          <w:szCs w:val="24"/>
        </w:rPr>
        <w:t xml:space="preserve"> – </w:t>
      </w:r>
      <w:r w:rsidR="00C37904">
        <w:rPr>
          <w:rFonts w:ascii="Cambria" w:hAnsi="Cambria"/>
          <w:sz w:val="24"/>
          <w:szCs w:val="24"/>
        </w:rPr>
        <w:t>Nothing to Report</w:t>
      </w:r>
    </w:p>
    <w:p w14:paraId="26BF776E" w14:textId="13543E4C" w:rsidR="00FC4E5E" w:rsidRDefault="00A95807" w:rsidP="005529F7">
      <w:pPr>
        <w:jc w:val="both"/>
        <w:rPr>
          <w:rFonts w:ascii="Cambria" w:hAnsi="Cambria"/>
          <w:sz w:val="24"/>
          <w:szCs w:val="24"/>
        </w:rPr>
      </w:pPr>
      <w:r>
        <w:rPr>
          <w:rFonts w:ascii="Cambria" w:hAnsi="Cambria"/>
          <w:b/>
          <w:bCs/>
          <w:sz w:val="24"/>
          <w:szCs w:val="24"/>
        </w:rPr>
        <w:t>E</w:t>
      </w:r>
      <w:r w:rsidR="00162629" w:rsidRPr="0036293E">
        <w:rPr>
          <w:rFonts w:ascii="Cambria" w:hAnsi="Cambria"/>
          <w:b/>
          <w:bCs/>
          <w:sz w:val="24"/>
          <w:szCs w:val="24"/>
        </w:rPr>
        <w:t>ngineer Report</w:t>
      </w:r>
      <w:r w:rsidR="00162629" w:rsidRPr="00C40621">
        <w:rPr>
          <w:rFonts w:ascii="Cambria" w:hAnsi="Cambria"/>
          <w:sz w:val="24"/>
          <w:szCs w:val="24"/>
        </w:rPr>
        <w:t xml:space="preserve">:  </w:t>
      </w:r>
      <w:r w:rsidR="004365F6">
        <w:rPr>
          <w:rFonts w:ascii="Cambria" w:hAnsi="Cambria"/>
          <w:sz w:val="24"/>
          <w:szCs w:val="24"/>
        </w:rPr>
        <w:t xml:space="preserve">- </w:t>
      </w:r>
      <w:r w:rsidR="00C37904">
        <w:rPr>
          <w:rFonts w:ascii="Cambria" w:hAnsi="Cambria"/>
          <w:sz w:val="24"/>
          <w:szCs w:val="24"/>
        </w:rPr>
        <w:t>Nothing to Report</w:t>
      </w:r>
    </w:p>
    <w:p w14:paraId="228CA88B" w14:textId="0450554B" w:rsidR="004E5175" w:rsidRDefault="00162629" w:rsidP="00E83DDB">
      <w:pPr>
        <w:shd w:val="clear" w:color="auto" w:fill="FFFFFF"/>
      </w:pPr>
      <w:r w:rsidRPr="0036293E">
        <w:rPr>
          <w:rFonts w:ascii="Cambria" w:hAnsi="Cambria"/>
          <w:b/>
          <w:bCs/>
          <w:sz w:val="24"/>
          <w:szCs w:val="24"/>
        </w:rPr>
        <w:t>Budget Director Report</w:t>
      </w:r>
      <w:r w:rsidRPr="0036293E">
        <w:rPr>
          <w:rFonts w:ascii="Cambria" w:hAnsi="Cambria"/>
          <w:sz w:val="24"/>
          <w:szCs w:val="24"/>
        </w:rPr>
        <w:t xml:space="preserve">:  Budget Director report is on file for the month </w:t>
      </w:r>
      <w:r w:rsidR="0006438F" w:rsidRPr="0036293E">
        <w:rPr>
          <w:rFonts w:ascii="Cambria" w:hAnsi="Cambria"/>
          <w:sz w:val="24"/>
          <w:szCs w:val="24"/>
        </w:rPr>
        <w:t xml:space="preserve">of </w:t>
      </w:r>
      <w:r w:rsidR="00C37904">
        <w:rPr>
          <w:rFonts w:ascii="Cambria" w:hAnsi="Cambria"/>
          <w:sz w:val="24"/>
          <w:szCs w:val="24"/>
        </w:rPr>
        <w:t>December</w:t>
      </w:r>
      <w:r w:rsidR="00E83DDB">
        <w:rPr>
          <w:rFonts w:ascii="Cambria" w:hAnsi="Cambria"/>
          <w:sz w:val="24"/>
          <w:szCs w:val="24"/>
        </w:rPr>
        <w:t xml:space="preserve"> 2023</w:t>
      </w:r>
      <w:r w:rsidRPr="0036293E">
        <w:rPr>
          <w:rFonts w:ascii="Cambria" w:hAnsi="Cambria"/>
          <w:sz w:val="24"/>
          <w:szCs w:val="24"/>
        </w:rPr>
        <w:t xml:space="preserve">.  </w:t>
      </w:r>
    </w:p>
    <w:p w14:paraId="1C3D642B" w14:textId="77777777" w:rsidR="00C37904" w:rsidRDefault="00C37904" w:rsidP="00162629">
      <w:pPr>
        <w:shd w:val="clear" w:color="auto" w:fill="FFFFFF"/>
        <w:rPr>
          <w:rFonts w:ascii="Cambria" w:hAnsi="Cambria"/>
          <w:sz w:val="24"/>
          <w:szCs w:val="24"/>
        </w:rPr>
      </w:pPr>
    </w:p>
    <w:p w14:paraId="64A718F3" w14:textId="37D31262" w:rsidR="00C37904" w:rsidRDefault="00C37904" w:rsidP="00162629">
      <w:pPr>
        <w:shd w:val="clear" w:color="auto" w:fill="FFFFFF"/>
        <w:rPr>
          <w:rFonts w:ascii="Cambria" w:hAnsi="Cambria"/>
          <w:sz w:val="24"/>
          <w:szCs w:val="24"/>
        </w:rPr>
      </w:pPr>
      <w:r>
        <w:rPr>
          <w:rFonts w:ascii="Cambria" w:hAnsi="Cambria"/>
          <w:sz w:val="24"/>
          <w:szCs w:val="24"/>
        </w:rPr>
        <w:lastRenderedPageBreak/>
        <w:t>2024-2025 Budget Hearing have been scheduled as follows:</w:t>
      </w:r>
    </w:p>
    <w:p w14:paraId="709BC54C" w14:textId="77777777" w:rsidR="00C37904" w:rsidRDefault="00C37904" w:rsidP="00C37904">
      <w:pPr>
        <w:contextualSpacing/>
        <w:jc w:val="center"/>
        <w:rPr>
          <w:b/>
          <w:u w:val="single"/>
        </w:rPr>
      </w:pPr>
      <w:r>
        <w:rPr>
          <w:b/>
          <w:u w:val="single"/>
        </w:rPr>
        <w:t xml:space="preserve">Tuesday February 20th       </w:t>
      </w:r>
    </w:p>
    <w:p w14:paraId="22ECF3EA" w14:textId="77777777" w:rsidR="00C37904" w:rsidRDefault="00C37904" w:rsidP="00C37904">
      <w:pPr>
        <w:contextualSpacing/>
        <w:jc w:val="center"/>
        <w:rPr>
          <w:b/>
          <w:u w:val="single"/>
        </w:rPr>
      </w:pPr>
    </w:p>
    <w:p w14:paraId="775622DC" w14:textId="77777777" w:rsidR="00C37904" w:rsidRDefault="00C37904" w:rsidP="00C37904">
      <w:pPr>
        <w:ind w:left="2880"/>
        <w:contextualSpacing/>
      </w:pPr>
      <w:r>
        <w:t xml:space="preserve">6:30 PM – 7:00 PM – Library  </w:t>
      </w:r>
    </w:p>
    <w:p w14:paraId="3E843D5F" w14:textId="77777777" w:rsidR="00C37904" w:rsidRDefault="00C37904" w:rsidP="00C37904">
      <w:pPr>
        <w:ind w:left="2160" w:firstLine="720"/>
        <w:contextualSpacing/>
      </w:pPr>
      <w:r>
        <w:t>7:00 PM – 7:30 PM – Codes</w:t>
      </w:r>
    </w:p>
    <w:p w14:paraId="72332B44" w14:textId="77777777" w:rsidR="00C37904" w:rsidRDefault="00C37904" w:rsidP="00C37904">
      <w:pPr>
        <w:ind w:left="2160" w:firstLine="720"/>
        <w:contextualSpacing/>
      </w:pPr>
      <w:r>
        <w:t>7:30 PM – 8:00 PM – Court</w:t>
      </w:r>
    </w:p>
    <w:p w14:paraId="300FD407" w14:textId="77777777" w:rsidR="00C37904" w:rsidRDefault="00C37904" w:rsidP="00C37904">
      <w:pPr>
        <w:ind w:left="2160" w:firstLine="720"/>
        <w:contextualSpacing/>
      </w:pPr>
      <w:r>
        <w:t>8:00 PM – 8:30 PM – Parks &amp; Recreation</w:t>
      </w:r>
    </w:p>
    <w:p w14:paraId="6A45E1FD" w14:textId="77777777" w:rsidR="00C37904" w:rsidRDefault="00C37904" w:rsidP="00C37904">
      <w:pPr>
        <w:contextualSpacing/>
        <w:jc w:val="center"/>
        <w:rPr>
          <w:b/>
          <w:u w:val="single"/>
        </w:rPr>
      </w:pPr>
    </w:p>
    <w:p w14:paraId="15FB91C3" w14:textId="77777777" w:rsidR="00C37904" w:rsidRDefault="00C37904" w:rsidP="00C37904">
      <w:pPr>
        <w:contextualSpacing/>
        <w:jc w:val="center"/>
        <w:rPr>
          <w:b/>
          <w:u w:val="single"/>
        </w:rPr>
      </w:pPr>
      <w:r>
        <w:rPr>
          <w:b/>
          <w:u w:val="single"/>
        </w:rPr>
        <w:t>Monday February 26</w:t>
      </w:r>
      <w:r w:rsidRPr="0052582F">
        <w:rPr>
          <w:b/>
          <w:u w:val="single"/>
          <w:vertAlign w:val="superscript"/>
        </w:rPr>
        <w:t>th</w:t>
      </w:r>
      <w:r>
        <w:rPr>
          <w:b/>
          <w:u w:val="single"/>
        </w:rPr>
        <w:t xml:space="preserve">   </w:t>
      </w:r>
      <w:r w:rsidRPr="003B10FF">
        <w:rPr>
          <w:b/>
          <w:u w:val="single"/>
        </w:rPr>
        <w:t xml:space="preserve"> </w:t>
      </w:r>
    </w:p>
    <w:p w14:paraId="6F139A10" w14:textId="77777777" w:rsidR="00C37904" w:rsidRDefault="00C37904" w:rsidP="00C37904">
      <w:pPr>
        <w:contextualSpacing/>
        <w:jc w:val="center"/>
        <w:rPr>
          <w:b/>
          <w:u w:val="single"/>
        </w:rPr>
      </w:pPr>
    </w:p>
    <w:p w14:paraId="5E0A48CE" w14:textId="77777777" w:rsidR="00C37904" w:rsidRPr="00B27F59" w:rsidRDefault="00C37904" w:rsidP="00C37904">
      <w:pPr>
        <w:ind w:left="2160" w:firstLine="720"/>
        <w:contextualSpacing/>
      </w:pPr>
      <w:r>
        <w:t>6:30 PM – 7:00 PM – Clerk</w:t>
      </w:r>
    </w:p>
    <w:p w14:paraId="4B97DD61" w14:textId="77777777" w:rsidR="00C37904" w:rsidRDefault="00C37904" w:rsidP="00C37904">
      <w:pPr>
        <w:ind w:left="2160" w:firstLine="720"/>
        <w:contextualSpacing/>
        <w:jc w:val="both"/>
      </w:pPr>
      <w:smartTag w:uri="urn:schemas-microsoft-com:office:smarttags" w:element="time">
        <w:smartTagPr>
          <w:attr w:name="Hour" w:val="19"/>
          <w:attr w:name="Minute" w:val="0"/>
        </w:smartTagPr>
        <w:r>
          <w:t>7:00 PM – 8:00 PM</w:t>
        </w:r>
      </w:smartTag>
      <w:r>
        <w:t xml:space="preserve"> – Highway Department</w:t>
      </w:r>
    </w:p>
    <w:p w14:paraId="1C14A436" w14:textId="77777777" w:rsidR="00C37904" w:rsidRDefault="00C37904" w:rsidP="00C37904">
      <w:pPr>
        <w:ind w:left="2160" w:firstLine="720"/>
        <w:contextualSpacing/>
        <w:jc w:val="both"/>
      </w:pPr>
      <w:r>
        <w:t>8:00 PM – 9:00 PM – Police Department</w:t>
      </w:r>
    </w:p>
    <w:p w14:paraId="5EEC7A84" w14:textId="77777777" w:rsidR="00C37904" w:rsidRDefault="00C37904" w:rsidP="00C37904">
      <w:pPr>
        <w:ind w:left="1440" w:firstLine="720"/>
        <w:contextualSpacing/>
        <w:jc w:val="center"/>
      </w:pPr>
    </w:p>
    <w:p w14:paraId="3124FE0F" w14:textId="77777777" w:rsidR="00C37904" w:rsidRDefault="00C37904" w:rsidP="00C37904">
      <w:pPr>
        <w:contextualSpacing/>
        <w:jc w:val="center"/>
        <w:rPr>
          <w:b/>
          <w:u w:val="single"/>
        </w:rPr>
      </w:pPr>
      <w:r>
        <w:rPr>
          <w:b/>
          <w:u w:val="single"/>
        </w:rPr>
        <w:t>Tuesday March 5</w:t>
      </w:r>
      <w:r w:rsidRPr="0052582F">
        <w:rPr>
          <w:b/>
          <w:u w:val="single"/>
          <w:vertAlign w:val="superscript"/>
        </w:rPr>
        <w:t>th</w:t>
      </w:r>
      <w:r>
        <w:rPr>
          <w:b/>
          <w:u w:val="single"/>
        </w:rPr>
        <w:t xml:space="preserve">  </w:t>
      </w:r>
    </w:p>
    <w:p w14:paraId="733352B3" w14:textId="77777777" w:rsidR="00C37904" w:rsidRDefault="00C37904" w:rsidP="00C37904">
      <w:pPr>
        <w:ind w:left="2160" w:firstLine="720"/>
        <w:contextualSpacing/>
      </w:pPr>
      <w:r>
        <w:t>6:30 PM – 7:30 PM – Fire Department</w:t>
      </w:r>
    </w:p>
    <w:p w14:paraId="12F88149" w14:textId="77777777" w:rsidR="00C37904" w:rsidRDefault="00C37904" w:rsidP="00C37904">
      <w:pPr>
        <w:ind w:left="2160" w:firstLine="720"/>
        <w:contextualSpacing/>
      </w:pPr>
      <w:r>
        <w:t>7:30 PM – 8:00 PM – Village Engineer</w:t>
      </w:r>
    </w:p>
    <w:p w14:paraId="6284827E" w14:textId="77777777" w:rsidR="00C37904" w:rsidRDefault="00C37904" w:rsidP="00C37904">
      <w:pPr>
        <w:ind w:left="2160" w:firstLine="720"/>
        <w:contextualSpacing/>
      </w:pPr>
      <w:r>
        <w:t>8:00 PM - 8:30 PM – Mayor/Trustees/Revenues</w:t>
      </w:r>
    </w:p>
    <w:p w14:paraId="27689D17" w14:textId="77777777" w:rsidR="00C37904" w:rsidRDefault="00C37904" w:rsidP="00162629">
      <w:pPr>
        <w:shd w:val="clear" w:color="auto" w:fill="FFFFFF"/>
        <w:rPr>
          <w:rFonts w:ascii="Cambria" w:hAnsi="Cambria"/>
          <w:sz w:val="24"/>
          <w:szCs w:val="24"/>
        </w:rPr>
      </w:pPr>
    </w:p>
    <w:p w14:paraId="1BE47AC7" w14:textId="447A5956" w:rsidR="00162629" w:rsidRPr="0036293E" w:rsidRDefault="00BF5512" w:rsidP="00162629">
      <w:pPr>
        <w:shd w:val="clear" w:color="auto" w:fill="FFFFFF"/>
        <w:rPr>
          <w:rFonts w:ascii="Cambria" w:eastAsia="Times New Roman" w:hAnsi="Cambria" w:cs="Segoe UI Historic"/>
          <w:color w:val="050505"/>
          <w:sz w:val="24"/>
          <w:szCs w:val="24"/>
        </w:rPr>
      </w:pPr>
      <w:r>
        <w:rPr>
          <w:rFonts w:ascii="Cambria" w:hAnsi="Cambria"/>
          <w:sz w:val="24"/>
          <w:szCs w:val="24"/>
        </w:rPr>
        <w:t xml:space="preserve">A motion was made by Trustee </w:t>
      </w:r>
      <w:r w:rsidR="00C37904">
        <w:rPr>
          <w:rFonts w:ascii="Cambria" w:hAnsi="Cambria"/>
          <w:sz w:val="24"/>
          <w:szCs w:val="24"/>
        </w:rPr>
        <w:t>Copperwheat</w:t>
      </w:r>
      <w:r w:rsidR="00EE5FB1">
        <w:rPr>
          <w:rFonts w:ascii="Cambria" w:hAnsi="Cambria"/>
          <w:sz w:val="24"/>
          <w:szCs w:val="24"/>
        </w:rPr>
        <w:t>, seconded</w:t>
      </w:r>
      <w:r>
        <w:rPr>
          <w:rFonts w:ascii="Cambria" w:hAnsi="Cambria"/>
          <w:sz w:val="24"/>
          <w:szCs w:val="24"/>
        </w:rPr>
        <w:t xml:space="preserve"> by Trustee </w:t>
      </w:r>
      <w:r w:rsidR="00C37904">
        <w:rPr>
          <w:rFonts w:ascii="Cambria" w:hAnsi="Cambria"/>
          <w:sz w:val="24"/>
          <w:szCs w:val="24"/>
        </w:rPr>
        <w:t xml:space="preserve">Chamberlain </w:t>
      </w:r>
      <w:r>
        <w:rPr>
          <w:rFonts w:ascii="Cambria" w:hAnsi="Cambria"/>
          <w:sz w:val="24"/>
          <w:szCs w:val="24"/>
        </w:rPr>
        <w:t xml:space="preserve">to approve the </w:t>
      </w:r>
      <w:r w:rsidR="00C37904">
        <w:rPr>
          <w:rFonts w:ascii="Cambria" w:hAnsi="Cambria"/>
          <w:sz w:val="24"/>
          <w:szCs w:val="24"/>
        </w:rPr>
        <w:t>December</w:t>
      </w:r>
      <w:r>
        <w:rPr>
          <w:rFonts w:ascii="Cambria" w:hAnsi="Cambria"/>
          <w:sz w:val="24"/>
          <w:szCs w:val="24"/>
        </w:rPr>
        <w:t xml:space="preserve"> 202</w:t>
      </w:r>
      <w:r w:rsidR="00E83DDB">
        <w:rPr>
          <w:rFonts w:ascii="Cambria" w:hAnsi="Cambria"/>
          <w:sz w:val="24"/>
          <w:szCs w:val="24"/>
        </w:rPr>
        <w:t>3</w:t>
      </w:r>
      <w:r>
        <w:rPr>
          <w:rFonts w:ascii="Cambria" w:hAnsi="Cambria"/>
          <w:sz w:val="24"/>
          <w:szCs w:val="24"/>
        </w:rPr>
        <w:t xml:space="preserve"> Budget Officer Report.</w:t>
      </w:r>
      <w:r w:rsidR="004D0738">
        <w:rPr>
          <w:rFonts w:ascii="Cambria" w:hAnsi="Cambria"/>
          <w:sz w:val="24"/>
          <w:szCs w:val="24"/>
        </w:rPr>
        <w:t xml:space="preserve"> </w:t>
      </w:r>
      <w:r w:rsidR="00162629" w:rsidRPr="0036293E">
        <w:rPr>
          <w:rFonts w:ascii="Cambria" w:hAnsi="Cambria"/>
          <w:sz w:val="24"/>
          <w:szCs w:val="24"/>
        </w:rPr>
        <w:t xml:space="preserve">All in favor, motion passed. </w:t>
      </w:r>
    </w:p>
    <w:p w14:paraId="4838E42C" w14:textId="0265A4FD" w:rsidR="003B6EF4" w:rsidRDefault="00162629" w:rsidP="00162629">
      <w:pPr>
        <w:jc w:val="both"/>
        <w:rPr>
          <w:rFonts w:ascii="Cambria" w:hAnsi="Cambria"/>
          <w:sz w:val="24"/>
          <w:szCs w:val="24"/>
        </w:rPr>
      </w:pPr>
      <w:r w:rsidRPr="0036293E">
        <w:rPr>
          <w:rFonts w:ascii="Cambria" w:hAnsi="Cambria"/>
          <w:b/>
          <w:bCs/>
          <w:sz w:val="24"/>
          <w:szCs w:val="24"/>
        </w:rPr>
        <w:t>Recreation Report</w:t>
      </w:r>
      <w:r w:rsidRPr="0036293E">
        <w:rPr>
          <w:rFonts w:ascii="Cambria" w:hAnsi="Cambria"/>
          <w:sz w:val="24"/>
          <w:szCs w:val="24"/>
        </w:rPr>
        <w:t xml:space="preserve">:   </w:t>
      </w:r>
      <w:r w:rsidR="00C37904">
        <w:rPr>
          <w:rFonts w:ascii="Cambria" w:hAnsi="Cambria"/>
          <w:sz w:val="24"/>
          <w:szCs w:val="24"/>
        </w:rPr>
        <w:t>Nothing to Report</w:t>
      </w:r>
    </w:p>
    <w:p w14:paraId="2871CF60" w14:textId="1FC789E2" w:rsidR="003B6EF4" w:rsidRPr="004E5175" w:rsidRDefault="003B6EF4" w:rsidP="00162629">
      <w:pPr>
        <w:jc w:val="both"/>
        <w:rPr>
          <w:rFonts w:asciiTheme="majorHAnsi" w:hAnsiTheme="majorHAnsi"/>
          <w:b/>
          <w:bCs/>
          <w:sz w:val="24"/>
          <w:szCs w:val="24"/>
        </w:rPr>
      </w:pPr>
      <w:r w:rsidRPr="004E5175">
        <w:rPr>
          <w:rFonts w:asciiTheme="majorHAnsi" w:hAnsiTheme="majorHAnsi"/>
          <w:b/>
          <w:bCs/>
          <w:sz w:val="24"/>
          <w:szCs w:val="24"/>
        </w:rPr>
        <w:t>NEW BUSINESS:</w:t>
      </w:r>
    </w:p>
    <w:p w14:paraId="469D60ED" w14:textId="6FB226D5" w:rsidR="00C37904" w:rsidRDefault="00C37904" w:rsidP="00BF5512">
      <w:pPr>
        <w:jc w:val="both"/>
        <w:rPr>
          <w:rFonts w:asciiTheme="majorHAnsi" w:hAnsiTheme="majorHAnsi"/>
          <w:sz w:val="24"/>
          <w:szCs w:val="24"/>
        </w:rPr>
      </w:pPr>
      <w:r>
        <w:rPr>
          <w:rFonts w:asciiTheme="majorHAnsi" w:hAnsiTheme="majorHAnsi"/>
          <w:b/>
          <w:bCs/>
          <w:sz w:val="24"/>
          <w:szCs w:val="24"/>
        </w:rPr>
        <w:t xml:space="preserve">A motion </w:t>
      </w:r>
      <w:r>
        <w:rPr>
          <w:rFonts w:asciiTheme="majorHAnsi" w:hAnsiTheme="majorHAnsi"/>
          <w:sz w:val="24"/>
          <w:szCs w:val="24"/>
        </w:rPr>
        <w:t>was made by Trustee Chamberlain, seconded by Trustee Edwards to hire an outside Engineer to assess the flooding issues in the Elm/Main/Meadow Street areas.  All in favor, motion passed.</w:t>
      </w:r>
    </w:p>
    <w:p w14:paraId="1E9CE314" w14:textId="472246BA" w:rsidR="00C37904" w:rsidRDefault="00BD5808" w:rsidP="00BF5512">
      <w:pPr>
        <w:jc w:val="both"/>
        <w:rPr>
          <w:rFonts w:asciiTheme="majorHAnsi" w:hAnsiTheme="majorHAnsi"/>
          <w:sz w:val="24"/>
          <w:szCs w:val="24"/>
        </w:rPr>
      </w:pPr>
      <w:r w:rsidRPr="004E5175">
        <w:rPr>
          <w:rFonts w:asciiTheme="majorHAnsi" w:hAnsiTheme="majorHAnsi"/>
          <w:b/>
          <w:bCs/>
          <w:sz w:val="24"/>
          <w:szCs w:val="24"/>
        </w:rPr>
        <w:t xml:space="preserve">Resolution </w:t>
      </w:r>
      <w:r w:rsidR="00C37904">
        <w:rPr>
          <w:rFonts w:asciiTheme="majorHAnsi" w:hAnsiTheme="majorHAnsi"/>
          <w:b/>
          <w:bCs/>
          <w:sz w:val="24"/>
          <w:szCs w:val="24"/>
        </w:rPr>
        <w:t>07</w:t>
      </w:r>
      <w:r w:rsidRPr="004E5175">
        <w:rPr>
          <w:rFonts w:asciiTheme="majorHAnsi" w:hAnsiTheme="majorHAnsi"/>
          <w:b/>
          <w:bCs/>
          <w:sz w:val="24"/>
          <w:szCs w:val="24"/>
        </w:rPr>
        <w:t>-202</w:t>
      </w:r>
      <w:r w:rsidR="00C37904">
        <w:rPr>
          <w:rFonts w:asciiTheme="majorHAnsi" w:hAnsiTheme="majorHAnsi"/>
          <w:b/>
          <w:bCs/>
          <w:sz w:val="24"/>
          <w:szCs w:val="24"/>
        </w:rPr>
        <w:t>4</w:t>
      </w:r>
      <w:r w:rsidRPr="004E5175">
        <w:rPr>
          <w:rFonts w:asciiTheme="majorHAnsi" w:hAnsiTheme="majorHAnsi"/>
          <w:sz w:val="24"/>
          <w:szCs w:val="24"/>
        </w:rPr>
        <w:t xml:space="preserve">:  </w:t>
      </w:r>
      <w:r w:rsidR="00C37904">
        <w:rPr>
          <w:rFonts w:asciiTheme="majorHAnsi" w:hAnsiTheme="majorHAnsi"/>
          <w:sz w:val="24"/>
          <w:szCs w:val="24"/>
        </w:rPr>
        <w:t>A motion was made by Trustee Copperwheat seconded by Trustee Kulpa to enter into an agreement with New York Class:</w:t>
      </w:r>
    </w:p>
    <w:p w14:paraId="55884D95" w14:textId="77777777" w:rsidR="00C37904" w:rsidRDefault="00C37904" w:rsidP="00BF5512">
      <w:pPr>
        <w:jc w:val="both"/>
        <w:rPr>
          <w:rFonts w:asciiTheme="majorHAnsi" w:hAnsiTheme="majorHAnsi"/>
          <w:sz w:val="24"/>
          <w:szCs w:val="24"/>
        </w:rPr>
      </w:pPr>
      <w:r w:rsidRPr="00C37904">
        <w:rPr>
          <w:rFonts w:asciiTheme="majorHAnsi" w:hAnsiTheme="majorHAnsi"/>
          <w:sz w:val="24"/>
          <w:szCs w:val="24"/>
        </w:rPr>
        <w:t>Municipal Cooperation Resolution WHEREAS, New York General Municipal Law, Article 5-G, Section 119-o (Section 119-o) empowers municipal corporations [defined in Article 5-G, Section 119-n to include school districts, boards of cooperative educational services, counties, cities, towns and villages, and districts] to enter into, amend, cancel, and terminate agreements for the performance among themselves (or one for the other) of their respective functions, powers, and duties on a cooperative or contract basis;</w:t>
      </w:r>
    </w:p>
    <w:p w14:paraId="3642BC64" w14:textId="77777777" w:rsidR="007B4DF4" w:rsidRDefault="00C37904" w:rsidP="00BF5512">
      <w:pPr>
        <w:jc w:val="both"/>
        <w:rPr>
          <w:rFonts w:asciiTheme="majorHAnsi" w:hAnsiTheme="majorHAnsi"/>
          <w:sz w:val="24"/>
          <w:szCs w:val="24"/>
        </w:rPr>
      </w:pPr>
      <w:r w:rsidRPr="00C37904">
        <w:rPr>
          <w:rFonts w:asciiTheme="majorHAnsi" w:hAnsiTheme="majorHAnsi"/>
          <w:sz w:val="24"/>
          <w:szCs w:val="24"/>
        </w:rPr>
        <w:lastRenderedPageBreak/>
        <w:t xml:space="preserve"> WHEREAS the Village of New York Mills wishes to invest portions of its available investment funds in cooperation with other corporations and/or districts pursuant to the NYCLASS Municipal Cooperation Agreement Amended and Restated as of March 28, 2019; </w:t>
      </w:r>
    </w:p>
    <w:p w14:paraId="0CE90108" w14:textId="10B560F3" w:rsidR="007B4DF4" w:rsidRDefault="00C37904" w:rsidP="00BF5512">
      <w:pPr>
        <w:jc w:val="both"/>
        <w:rPr>
          <w:rFonts w:asciiTheme="majorHAnsi" w:hAnsiTheme="majorHAnsi"/>
          <w:sz w:val="24"/>
          <w:szCs w:val="24"/>
        </w:rPr>
      </w:pPr>
      <w:r w:rsidRPr="00C37904">
        <w:rPr>
          <w:rFonts w:asciiTheme="majorHAnsi" w:hAnsiTheme="majorHAnsi"/>
          <w:sz w:val="24"/>
          <w:szCs w:val="24"/>
        </w:rPr>
        <w:t xml:space="preserve">WHEREAS the </w:t>
      </w:r>
      <w:r w:rsidR="007B4DF4">
        <w:rPr>
          <w:rFonts w:asciiTheme="majorHAnsi" w:hAnsiTheme="majorHAnsi"/>
          <w:sz w:val="24"/>
          <w:szCs w:val="24"/>
        </w:rPr>
        <w:t xml:space="preserve">Village of </w:t>
      </w:r>
      <w:r w:rsidR="00A657EB">
        <w:rPr>
          <w:rFonts w:asciiTheme="majorHAnsi" w:hAnsiTheme="majorHAnsi"/>
          <w:sz w:val="24"/>
          <w:szCs w:val="24"/>
        </w:rPr>
        <w:t>New York</w:t>
      </w:r>
      <w:r w:rsidR="007B4DF4">
        <w:rPr>
          <w:rFonts w:asciiTheme="majorHAnsi" w:hAnsiTheme="majorHAnsi"/>
          <w:sz w:val="24"/>
          <w:szCs w:val="24"/>
        </w:rPr>
        <w:t xml:space="preserve"> Mills</w:t>
      </w:r>
      <w:r w:rsidRPr="00C37904">
        <w:rPr>
          <w:rFonts w:asciiTheme="majorHAnsi" w:hAnsiTheme="majorHAnsi"/>
          <w:sz w:val="24"/>
          <w:szCs w:val="24"/>
        </w:rPr>
        <w:t xml:space="preserve"> wishes to satisfy the safety and liquidity needs of their funds; </w:t>
      </w:r>
    </w:p>
    <w:p w14:paraId="16DD36FF" w14:textId="23809A1E" w:rsidR="00BD5808" w:rsidRDefault="00C37904" w:rsidP="00BF5512">
      <w:pPr>
        <w:jc w:val="both"/>
        <w:rPr>
          <w:rFonts w:asciiTheme="majorHAnsi" w:hAnsiTheme="majorHAnsi"/>
          <w:sz w:val="24"/>
          <w:szCs w:val="24"/>
        </w:rPr>
      </w:pPr>
      <w:r w:rsidRPr="00C37904">
        <w:rPr>
          <w:rFonts w:asciiTheme="majorHAnsi" w:hAnsiTheme="majorHAnsi"/>
          <w:sz w:val="24"/>
          <w:szCs w:val="24"/>
        </w:rPr>
        <w:t xml:space="preserve">Now, therefore, it is hereby resolved as follows: That </w:t>
      </w:r>
      <w:r w:rsidR="00A657EB">
        <w:rPr>
          <w:rFonts w:asciiTheme="majorHAnsi" w:hAnsiTheme="majorHAnsi"/>
          <w:sz w:val="24"/>
          <w:szCs w:val="24"/>
        </w:rPr>
        <w:t>Village of New York Mills</w:t>
      </w:r>
      <w:r w:rsidRPr="00C37904">
        <w:rPr>
          <w:rFonts w:asciiTheme="majorHAnsi" w:hAnsiTheme="majorHAnsi"/>
          <w:sz w:val="24"/>
          <w:szCs w:val="24"/>
        </w:rPr>
        <w:t xml:space="preserve"> is hereby authorized to participate in the NYCLASS program under the terms of the NYCLASS Municipal Cooperation Agreement Amended and Restated as of March 28, 2019. </w:t>
      </w:r>
    </w:p>
    <w:p w14:paraId="336F199A" w14:textId="2365DF21" w:rsidR="007B4DF4" w:rsidRPr="00C37904" w:rsidRDefault="007B4DF4" w:rsidP="00BF5512">
      <w:pPr>
        <w:jc w:val="both"/>
        <w:rPr>
          <w:rFonts w:asciiTheme="majorHAnsi" w:hAnsiTheme="majorHAnsi"/>
          <w:sz w:val="24"/>
          <w:szCs w:val="24"/>
        </w:rPr>
      </w:pPr>
      <w:r>
        <w:rPr>
          <w:rFonts w:asciiTheme="majorHAnsi" w:hAnsiTheme="majorHAnsi"/>
          <w:sz w:val="24"/>
          <w:szCs w:val="24"/>
        </w:rPr>
        <w:t>All in favor, motion passed.</w:t>
      </w:r>
    </w:p>
    <w:p w14:paraId="42B7955E" w14:textId="6E7A910E" w:rsidR="00BD5808" w:rsidRDefault="00E83DDB" w:rsidP="00162629">
      <w:pPr>
        <w:jc w:val="both"/>
        <w:rPr>
          <w:rFonts w:asciiTheme="majorHAnsi" w:hAnsiTheme="majorHAnsi"/>
          <w:sz w:val="24"/>
          <w:szCs w:val="24"/>
        </w:rPr>
      </w:pPr>
      <w:r w:rsidRPr="004E5175">
        <w:rPr>
          <w:rFonts w:asciiTheme="majorHAnsi" w:hAnsiTheme="majorHAnsi"/>
          <w:b/>
          <w:bCs/>
          <w:sz w:val="24"/>
          <w:szCs w:val="24"/>
        </w:rPr>
        <w:t xml:space="preserve">Resolution </w:t>
      </w:r>
      <w:r w:rsidR="00C37904">
        <w:rPr>
          <w:rFonts w:asciiTheme="majorHAnsi" w:hAnsiTheme="majorHAnsi"/>
          <w:b/>
          <w:bCs/>
          <w:sz w:val="24"/>
          <w:szCs w:val="24"/>
        </w:rPr>
        <w:t>08</w:t>
      </w:r>
      <w:r w:rsidRPr="004E5175">
        <w:rPr>
          <w:rFonts w:asciiTheme="majorHAnsi" w:hAnsiTheme="majorHAnsi"/>
          <w:b/>
          <w:bCs/>
          <w:sz w:val="24"/>
          <w:szCs w:val="24"/>
        </w:rPr>
        <w:t>-202</w:t>
      </w:r>
      <w:r w:rsidR="00C37904">
        <w:rPr>
          <w:rFonts w:asciiTheme="majorHAnsi" w:hAnsiTheme="majorHAnsi"/>
          <w:b/>
          <w:bCs/>
          <w:sz w:val="24"/>
          <w:szCs w:val="24"/>
        </w:rPr>
        <w:t>4</w:t>
      </w:r>
      <w:r>
        <w:rPr>
          <w:rFonts w:asciiTheme="majorHAnsi" w:hAnsiTheme="majorHAnsi"/>
          <w:b/>
          <w:bCs/>
          <w:sz w:val="24"/>
          <w:szCs w:val="24"/>
        </w:rPr>
        <w:t xml:space="preserve">:  A </w:t>
      </w:r>
      <w:r>
        <w:rPr>
          <w:rFonts w:asciiTheme="majorHAnsi" w:hAnsiTheme="majorHAnsi"/>
          <w:sz w:val="24"/>
          <w:szCs w:val="24"/>
        </w:rPr>
        <w:t xml:space="preserve">motion was made by Trustee </w:t>
      </w:r>
      <w:r w:rsidR="007B4DF4">
        <w:rPr>
          <w:rFonts w:asciiTheme="majorHAnsi" w:hAnsiTheme="majorHAnsi"/>
          <w:sz w:val="24"/>
          <w:szCs w:val="24"/>
        </w:rPr>
        <w:t>Copperwheat</w:t>
      </w:r>
      <w:r>
        <w:rPr>
          <w:rFonts w:asciiTheme="majorHAnsi" w:hAnsiTheme="majorHAnsi"/>
          <w:sz w:val="24"/>
          <w:szCs w:val="24"/>
        </w:rPr>
        <w:t xml:space="preserve">, seconded by Trustee </w:t>
      </w:r>
      <w:r w:rsidR="007B4DF4">
        <w:rPr>
          <w:rFonts w:asciiTheme="majorHAnsi" w:hAnsiTheme="majorHAnsi"/>
          <w:sz w:val="24"/>
          <w:szCs w:val="24"/>
        </w:rPr>
        <w:t xml:space="preserve">Chamberlain to schedule </w:t>
      </w:r>
      <w:r w:rsidR="00A657EB">
        <w:rPr>
          <w:rFonts w:asciiTheme="majorHAnsi" w:hAnsiTheme="majorHAnsi"/>
          <w:sz w:val="24"/>
          <w:szCs w:val="24"/>
        </w:rPr>
        <w:t>Grievance</w:t>
      </w:r>
      <w:r w:rsidR="007B4DF4">
        <w:rPr>
          <w:rFonts w:asciiTheme="majorHAnsi" w:hAnsiTheme="majorHAnsi"/>
          <w:sz w:val="24"/>
          <w:szCs w:val="24"/>
        </w:rPr>
        <w:t xml:space="preserve"> Day on February 20, 2024 from 6-8PM.  All in favor, motion passed.</w:t>
      </w:r>
    </w:p>
    <w:p w14:paraId="32ECE754" w14:textId="77777777" w:rsidR="00C61FCC" w:rsidRDefault="00C61FCC" w:rsidP="00162629">
      <w:pPr>
        <w:jc w:val="both"/>
        <w:rPr>
          <w:rFonts w:asciiTheme="majorHAnsi" w:hAnsiTheme="majorHAnsi"/>
          <w:sz w:val="24"/>
          <w:szCs w:val="24"/>
        </w:rPr>
      </w:pPr>
    </w:p>
    <w:p w14:paraId="445B2634" w14:textId="17EA07B3" w:rsidR="00F13361" w:rsidRDefault="00F13361" w:rsidP="00162629">
      <w:pPr>
        <w:jc w:val="both"/>
        <w:rPr>
          <w:rFonts w:ascii="Cambria" w:hAnsi="Cambria"/>
          <w:b/>
          <w:bCs/>
          <w:sz w:val="24"/>
          <w:szCs w:val="24"/>
        </w:rPr>
      </w:pPr>
      <w:r w:rsidRPr="00EA2367">
        <w:rPr>
          <w:rFonts w:ascii="Cambria" w:hAnsi="Cambria"/>
          <w:b/>
          <w:bCs/>
          <w:sz w:val="24"/>
          <w:szCs w:val="24"/>
        </w:rPr>
        <w:t>Old Business:</w:t>
      </w:r>
    </w:p>
    <w:p w14:paraId="7D5376CA" w14:textId="360CFA28" w:rsidR="00F13361" w:rsidRDefault="00F13361" w:rsidP="00162629">
      <w:pPr>
        <w:jc w:val="both"/>
        <w:rPr>
          <w:rFonts w:ascii="Cambria" w:hAnsi="Cambria"/>
          <w:sz w:val="24"/>
          <w:szCs w:val="24"/>
        </w:rPr>
      </w:pPr>
      <w:r>
        <w:rPr>
          <w:rFonts w:ascii="Cambria" w:hAnsi="Cambria"/>
          <w:sz w:val="24"/>
          <w:szCs w:val="24"/>
        </w:rPr>
        <w:t>With no further business a motion was made by Tru</w:t>
      </w:r>
      <w:r w:rsidR="004B269B">
        <w:rPr>
          <w:rFonts w:ascii="Cambria" w:hAnsi="Cambria"/>
          <w:sz w:val="24"/>
          <w:szCs w:val="24"/>
        </w:rPr>
        <w:t xml:space="preserve">stee </w:t>
      </w:r>
      <w:r w:rsidR="00EE5FB1">
        <w:rPr>
          <w:rFonts w:ascii="Cambria" w:hAnsi="Cambria"/>
          <w:sz w:val="24"/>
          <w:szCs w:val="24"/>
        </w:rPr>
        <w:t>Kulpa</w:t>
      </w:r>
      <w:r w:rsidR="004B269B">
        <w:rPr>
          <w:rFonts w:ascii="Cambria" w:hAnsi="Cambria"/>
          <w:sz w:val="24"/>
          <w:szCs w:val="24"/>
        </w:rPr>
        <w:t xml:space="preserve">, seconded by Trustee </w:t>
      </w:r>
      <w:r w:rsidR="0087053E">
        <w:rPr>
          <w:rFonts w:ascii="Cambria" w:hAnsi="Cambria"/>
          <w:sz w:val="24"/>
          <w:szCs w:val="24"/>
        </w:rPr>
        <w:t>Copperwheat</w:t>
      </w:r>
      <w:r w:rsidR="004B269B">
        <w:rPr>
          <w:rFonts w:ascii="Cambria" w:hAnsi="Cambria"/>
          <w:sz w:val="24"/>
          <w:szCs w:val="24"/>
        </w:rPr>
        <w:t xml:space="preserve"> adjourn the meeting.  All in favor, motion passed.  </w:t>
      </w:r>
      <w:r w:rsidR="004365F6">
        <w:rPr>
          <w:rFonts w:ascii="Cambria" w:hAnsi="Cambria"/>
          <w:sz w:val="24"/>
          <w:szCs w:val="24"/>
        </w:rPr>
        <w:t>7:</w:t>
      </w:r>
      <w:r w:rsidR="007B4DF4">
        <w:rPr>
          <w:rFonts w:ascii="Cambria" w:hAnsi="Cambria"/>
          <w:sz w:val="24"/>
          <w:szCs w:val="24"/>
        </w:rPr>
        <w:t>34</w:t>
      </w:r>
      <w:r w:rsidR="0087053E">
        <w:rPr>
          <w:rFonts w:ascii="Cambria" w:hAnsi="Cambria"/>
          <w:sz w:val="24"/>
          <w:szCs w:val="24"/>
        </w:rPr>
        <w:t>PM</w:t>
      </w:r>
      <w:r w:rsidR="004B269B">
        <w:rPr>
          <w:rFonts w:ascii="Cambria" w:hAnsi="Cambria"/>
          <w:sz w:val="24"/>
          <w:szCs w:val="24"/>
        </w:rPr>
        <w:t>.</w:t>
      </w:r>
    </w:p>
    <w:p w14:paraId="7243B263" w14:textId="2A1F7155" w:rsidR="004B269B" w:rsidRDefault="004B269B" w:rsidP="00162629">
      <w:pPr>
        <w:jc w:val="both"/>
        <w:rPr>
          <w:rFonts w:ascii="Cambria" w:hAnsi="Cambria"/>
          <w:sz w:val="24"/>
          <w:szCs w:val="24"/>
        </w:rPr>
      </w:pPr>
    </w:p>
    <w:p w14:paraId="134B9CFA" w14:textId="6B16FF64" w:rsidR="004B269B" w:rsidRPr="00F13361" w:rsidRDefault="00EA2367" w:rsidP="00EA2367">
      <w:pPr>
        <w:jc w:val="right"/>
        <w:rPr>
          <w:rFonts w:ascii="Cambria" w:hAnsi="Cambria"/>
          <w:sz w:val="24"/>
          <w:szCs w:val="24"/>
        </w:rPr>
      </w:pPr>
      <w:r>
        <w:rPr>
          <w:rFonts w:ascii="Cambria" w:hAnsi="Cambria"/>
          <w:sz w:val="24"/>
          <w:szCs w:val="24"/>
        </w:rPr>
        <w:t>Amy A Topor</w:t>
      </w:r>
    </w:p>
    <w:p w14:paraId="6EBAB44F" w14:textId="28A3E58B" w:rsidR="00011D04" w:rsidRDefault="00011D04" w:rsidP="00011D04">
      <w:pPr>
        <w:contextualSpacing/>
        <w:jc w:val="right"/>
        <w:rPr>
          <w:rFonts w:asciiTheme="majorHAnsi" w:hAnsiTheme="majorHAnsi"/>
          <w:sz w:val="24"/>
          <w:szCs w:val="24"/>
        </w:rPr>
      </w:pPr>
      <w:r w:rsidRPr="0036293E">
        <w:rPr>
          <w:rFonts w:ascii="Cambria" w:hAnsi="Cambria"/>
          <w:sz w:val="24"/>
          <w:szCs w:val="24"/>
        </w:rPr>
        <w:t>Village Clerk/</w:t>
      </w:r>
      <w:r>
        <w:rPr>
          <w:rFonts w:asciiTheme="majorHAnsi" w:hAnsiTheme="majorHAnsi"/>
          <w:sz w:val="24"/>
          <w:szCs w:val="24"/>
        </w:rPr>
        <w:t>Treasurer</w:t>
      </w:r>
    </w:p>
    <w:sectPr w:rsidR="00011D04" w:rsidSect="00CC21D7">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5FEF15" w14:textId="77777777" w:rsidR="00223FD1" w:rsidRDefault="00223FD1" w:rsidP="003501EB">
      <w:pPr>
        <w:spacing w:after="0" w:line="240" w:lineRule="auto"/>
      </w:pPr>
      <w:r>
        <w:separator/>
      </w:r>
    </w:p>
  </w:endnote>
  <w:endnote w:type="continuationSeparator" w:id="0">
    <w:p w14:paraId="397D5A93" w14:textId="77777777" w:rsidR="00223FD1" w:rsidRDefault="00223FD1" w:rsidP="003501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Historic">
    <w:panose1 w:val="020B0502040204020203"/>
    <w:charset w:val="00"/>
    <w:family w:val="swiss"/>
    <w:pitch w:val="variable"/>
    <w:sig w:usb0="800001EF" w:usb1="02000002" w:usb2="0060C08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8854075"/>
      <w:docPartObj>
        <w:docPartGallery w:val="Page Numbers (Bottom of Page)"/>
        <w:docPartUnique/>
      </w:docPartObj>
    </w:sdtPr>
    <w:sdtEndPr>
      <w:rPr>
        <w:noProof/>
      </w:rPr>
    </w:sdtEndPr>
    <w:sdtContent>
      <w:p w14:paraId="41A6F37E" w14:textId="77777777" w:rsidR="00660355" w:rsidRDefault="00660355">
        <w:pPr>
          <w:pStyle w:val="Footer"/>
        </w:pPr>
        <w:r>
          <w:rPr>
            <w:noProof/>
          </w:rPr>
          <w:fldChar w:fldCharType="begin"/>
        </w:r>
        <w:r>
          <w:rPr>
            <w:noProof/>
          </w:rPr>
          <w:instrText xml:space="preserve"> PAGE   \* MERGEFORMAT </w:instrText>
        </w:r>
        <w:r>
          <w:rPr>
            <w:noProof/>
          </w:rPr>
          <w:fldChar w:fldCharType="separate"/>
        </w:r>
        <w:r w:rsidR="00BC5EB5">
          <w:rPr>
            <w:noProof/>
          </w:rPr>
          <w:t>3</w:t>
        </w:r>
        <w:r>
          <w:rPr>
            <w:noProof/>
          </w:rPr>
          <w:fldChar w:fldCharType="end"/>
        </w:r>
      </w:p>
    </w:sdtContent>
  </w:sdt>
  <w:p w14:paraId="3CD7FA39" w14:textId="77777777" w:rsidR="00660355" w:rsidRDefault="006603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6B581F" w14:textId="77777777" w:rsidR="00223FD1" w:rsidRDefault="00223FD1" w:rsidP="003501EB">
      <w:pPr>
        <w:spacing w:after="0" w:line="240" w:lineRule="auto"/>
      </w:pPr>
      <w:r>
        <w:separator/>
      </w:r>
    </w:p>
  </w:footnote>
  <w:footnote w:type="continuationSeparator" w:id="0">
    <w:p w14:paraId="734A6E61" w14:textId="77777777" w:rsidR="00223FD1" w:rsidRDefault="00223FD1" w:rsidP="003501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49096" w14:textId="77777777" w:rsidR="00660355" w:rsidRPr="00FE3677" w:rsidRDefault="00660355" w:rsidP="000D38BA">
    <w:pPr>
      <w:pStyle w:val="Header"/>
      <w:jc w:val="center"/>
      <w:rPr>
        <w:rFonts w:ascii="Times New Roman" w:hAnsi="Times New Roman" w:cs="Times New Roman"/>
        <w:b/>
        <w:sz w:val="24"/>
        <w:szCs w:val="24"/>
      </w:rPr>
    </w:pPr>
    <w:r w:rsidRPr="00FE3677">
      <w:rPr>
        <w:rFonts w:ascii="Times New Roman" w:hAnsi="Times New Roman" w:cs="Times New Roman"/>
        <w:b/>
        <w:sz w:val="24"/>
        <w:szCs w:val="24"/>
      </w:rPr>
      <w:t>Village of New York Mills</w:t>
    </w:r>
  </w:p>
  <w:p w14:paraId="43D0EB8A" w14:textId="21EC559C" w:rsidR="00660355" w:rsidRDefault="00660355" w:rsidP="00D61F4B">
    <w:pPr>
      <w:pStyle w:val="Header"/>
    </w:pPr>
    <w:r w:rsidRPr="00FE3677">
      <w:rPr>
        <w:rFonts w:ascii="Times New Roman" w:hAnsi="Times New Roman" w:cs="Times New Roman"/>
        <w:b/>
        <w:sz w:val="24"/>
        <w:szCs w:val="24"/>
      </w:rPr>
      <w:tab/>
    </w:r>
    <w:r w:rsidR="00F956AA">
      <w:rPr>
        <w:rFonts w:ascii="Times New Roman" w:hAnsi="Times New Roman" w:cs="Times New Roman"/>
        <w:b/>
        <w:sz w:val="24"/>
        <w:szCs w:val="24"/>
      </w:rPr>
      <w:t>January 9</w:t>
    </w:r>
    <w:r w:rsidR="00CF119F">
      <w:rPr>
        <w:rFonts w:ascii="Times New Roman" w:hAnsi="Times New Roman" w:cs="Times New Roman"/>
        <w:b/>
        <w:sz w:val="24"/>
        <w:szCs w:val="24"/>
      </w:rPr>
      <w:t>, 202</w:t>
    </w:r>
    <w:r w:rsidR="00F956AA">
      <w:rPr>
        <w:rFonts w:ascii="Times New Roman" w:hAnsi="Times New Roman" w:cs="Times New Roman"/>
        <w:b/>
        <w:sz w:val="24"/>
        <w:szCs w:val="24"/>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13495"/>
    <w:multiLevelType w:val="hybridMultilevel"/>
    <w:tmpl w:val="2020BFDE"/>
    <w:lvl w:ilvl="0" w:tplc="21344C1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3CDB65CD"/>
    <w:multiLevelType w:val="hybridMultilevel"/>
    <w:tmpl w:val="730CF4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E3388F"/>
    <w:multiLevelType w:val="hybridMultilevel"/>
    <w:tmpl w:val="42367D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752E16"/>
    <w:multiLevelType w:val="hybridMultilevel"/>
    <w:tmpl w:val="6612337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15:restartNumberingAfterBreak="0">
    <w:nsid w:val="56B46F62"/>
    <w:multiLevelType w:val="hybridMultilevel"/>
    <w:tmpl w:val="333A8F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9251E21"/>
    <w:multiLevelType w:val="hybridMultilevel"/>
    <w:tmpl w:val="F9C0BC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E99689F"/>
    <w:multiLevelType w:val="hybridMultilevel"/>
    <w:tmpl w:val="D8BA12FE"/>
    <w:lvl w:ilvl="0" w:tplc="025A9EF0">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62CE4BE5"/>
    <w:multiLevelType w:val="hybridMultilevel"/>
    <w:tmpl w:val="8F2898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870227F"/>
    <w:multiLevelType w:val="hybridMultilevel"/>
    <w:tmpl w:val="D7C2CE30"/>
    <w:lvl w:ilvl="0" w:tplc="7930A0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9DF2F11"/>
    <w:multiLevelType w:val="hybridMultilevel"/>
    <w:tmpl w:val="6832D4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F355DF4"/>
    <w:multiLevelType w:val="hybridMultilevel"/>
    <w:tmpl w:val="5F9EB6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31882901">
    <w:abstractNumId w:val="4"/>
  </w:num>
  <w:num w:numId="2" w16cid:durableId="1617129027">
    <w:abstractNumId w:val="3"/>
  </w:num>
  <w:num w:numId="3" w16cid:durableId="118763533">
    <w:abstractNumId w:val="8"/>
  </w:num>
  <w:num w:numId="4" w16cid:durableId="1772701602">
    <w:abstractNumId w:val="5"/>
  </w:num>
  <w:num w:numId="5" w16cid:durableId="1453551678">
    <w:abstractNumId w:val="1"/>
  </w:num>
  <w:num w:numId="6" w16cid:durableId="1380592962">
    <w:abstractNumId w:val="0"/>
  </w:num>
  <w:num w:numId="7" w16cid:durableId="1618489820">
    <w:abstractNumId w:val="10"/>
  </w:num>
  <w:num w:numId="8" w16cid:durableId="823159264">
    <w:abstractNumId w:val="9"/>
  </w:num>
  <w:num w:numId="9" w16cid:durableId="100801620">
    <w:abstractNumId w:val="7"/>
  </w:num>
  <w:num w:numId="10" w16cid:durableId="2097827000">
    <w:abstractNumId w:val="2"/>
  </w:num>
  <w:num w:numId="11" w16cid:durableId="77433095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0EEB"/>
    <w:rsid w:val="00010CB9"/>
    <w:rsid w:val="00011D04"/>
    <w:rsid w:val="00021E42"/>
    <w:rsid w:val="00040164"/>
    <w:rsid w:val="00042826"/>
    <w:rsid w:val="00044053"/>
    <w:rsid w:val="0004672E"/>
    <w:rsid w:val="000614D8"/>
    <w:rsid w:val="00061696"/>
    <w:rsid w:val="00061925"/>
    <w:rsid w:val="00064014"/>
    <w:rsid w:val="0006438F"/>
    <w:rsid w:val="00074054"/>
    <w:rsid w:val="00076D69"/>
    <w:rsid w:val="000775D1"/>
    <w:rsid w:val="0008190E"/>
    <w:rsid w:val="00082F48"/>
    <w:rsid w:val="00090028"/>
    <w:rsid w:val="00095B23"/>
    <w:rsid w:val="000A6B5B"/>
    <w:rsid w:val="000C63B1"/>
    <w:rsid w:val="000D38BA"/>
    <w:rsid w:val="000E2146"/>
    <w:rsid w:val="000E3A3C"/>
    <w:rsid w:val="000E59A2"/>
    <w:rsid w:val="000E74E1"/>
    <w:rsid w:val="0010149F"/>
    <w:rsid w:val="0011485C"/>
    <w:rsid w:val="0012289F"/>
    <w:rsid w:val="00131A48"/>
    <w:rsid w:val="00134F76"/>
    <w:rsid w:val="00136FA0"/>
    <w:rsid w:val="0015421C"/>
    <w:rsid w:val="001548EE"/>
    <w:rsid w:val="001623AD"/>
    <w:rsid w:val="00162629"/>
    <w:rsid w:val="00163ED3"/>
    <w:rsid w:val="0017494F"/>
    <w:rsid w:val="001761BF"/>
    <w:rsid w:val="00191848"/>
    <w:rsid w:val="00191EA3"/>
    <w:rsid w:val="001B467C"/>
    <w:rsid w:val="001B7147"/>
    <w:rsid w:val="001B7E77"/>
    <w:rsid w:val="001C23B4"/>
    <w:rsid w:val="001C5876"/>
    <w:rsid w:val="001D1E3B"/>
    <w:rsid w:val="001F035D"/>
    <w:rsid w:val="001F11C1"/>
    <w:rsid w:val="002045EA"/>
    <w:rsid w:val="002170AB"/>
    <w:rsid w:val="00220F18"/>
    <w:rsid w:val="00223FD1"/>
    <w:rsid w:val="00225237"/>
    <w:rsid w:val="00225D5F"/>
    <w:rsid w:val="00231962"/>
    <w:rsid w:val="00231BAF"/>
    <w:rsid w:val="00235E1E"/>
    <w:rsid w:val="00237F15"/>
    <w:rsid w:val="00242EB6"/>
    <w:rsid w:val="00262A77"/>
    <w:rsid w:val="00263E01"/>
    <w:rsid w:val="00267886"/>
    <w:rsid w:val="00271209"/>
    <w:rsid w:val="00283A04"/>
    <w:rsid w:val="00287B1A"/>
    <w:rsid w:val="00296575"/>
    <w:rsid w:val="00297195"/>
    <w:rsid w:val="002976C2"/>
    <w:rsid w:val="002A50E6"/>
    <w:rsid w:val="002B0A92"/>
    <w:rsid w:val="002C22CB"/>
    <w:rsid w:val="002D1FD0"/>
    <w:rsid w:val="002E2C7C"/>
    <w:rsid w:val="002F40D9"/>
    <w:rsid w:val="002F4E4D"/>
    <w:rsid w:val="002F755F"/>
    <w:rsid w:val="002F7E94"/>
    <w:rsid w:val="003042C9"/>
    <w:rsid w:val="00305A1E"/>
    <w:rsid w:val="00306ACF"/>
    <w:rsid w:val="003075C1"/>
    <w:rsid w:val="00317B3E"/>
    <w:rsid w:val="00327B31"/>
    <w:rsid w:val="0033621C"/>
    <w:rsid w:val="00340336"/>
    <w:rsid w:val="0034055D"/>
    <w:rsid w:val="003501EB"/>
    <w:rsid w:val="00351457"/>
    <w:rsid w:val="0036293E"/>
    <w:rsid w:val="00366714"/>
    <w:rsid w:val="00377C77"/>
    <w:rsid w:val="00384098"/>
    <w:rsid w:val="00386921"/>
    <w:rsid w:val="0039287F"/>
    <w:rsid w:val="003A7554"/>
    <w:rsid w:val="003A7EA4"/>
    <w:rsid w:val="003B11FA"/>
    <w:rsid w:val="003B5179"/>
    <w:rsid w:val="003B69F0"/>
    <w:rsid w:val="003B6EF4"/>
    <w:rsid w:val="003B7D3D"/>
    <w:rsid w:val="003C0A44"/>
    <w:rsid w:val="003C782F"/>
    <w:rsid w:val="003F0A89"/>
    <w:rsid w:val="00404AE0"/>
    <w:rsid w:val="00405DB8"/>
    <w:rsid w:val="00406941"/>
    <w:rsid w:val="0040718A"/>
    <w:rsid w:val="00411913"/>
    <w:rsid w:val="00417E9D"/>
    <w:rsid w:val="00422ED3"/>
    <w:rsid w:val="0042431A"/>
    <w:rsid w:val="00425487"/>
    <w:rsid w:val="00434951"/>
    <w:rsid w:val="004365F6"/>
    <w:rsid w:val="004372FE"/>
    <w:rsid w:val="00445F9D"/>
    <w:rsid w:val="00447CA3"/>
    <w:rsid w:val="00451110"/>
    <w:rsid w:val="00464BE9"/>
    <w:rsid w:val="004763B6"/>
    <w:rsid w:val="00480B27"/>
    <w:rsid w:val="00491257"/>
    <w:rsid w:val="0049573E"/>
    <w:rsid w:val="004968A3"/>
    <w:rsid w:val="00497663"/>
    <w:rsid w:val="004A3744"/>
    <w:rsid w:val="004A41BD"/>
    <w:rsid w:val="004A5249"/>
    <w:rsid w:val="004B269B"/>
    <w:rsid w:val="004C0675"/>
    <w:rsid w:val="004C0AAE"/>
    <w:rsid w:val="004C171C"/>
    <w:rsid w:val="004C6306"/>
    <w:rsid w:val="004C735B"/>
    <w:rsid w:val="004D070F"/>
    <w:rsid w:val="004D0738"/>
    <w:rsid w:val="004D1767"/>
    <w:rsid w:val="004E5175"/>
    <w:rsid w:val="004E5306"/>
    <w:rsid w:val="004F2412"/>
    <w:rsid w:val="004F4D2A"/>
    <w:rsid w:val="004F5BD6"/>
    <w:rsid w:val="005048D3"/>
    <w:rsid w:val="005153D8"/>
    <w:rsid w:val="00524F05"/>
    <w:rsid w:val="0054101A"/>
    <w:rsid w:val="00542B20"/>
    <w:rsid w:val="005529F7"/>
    <w:rsid w:val="00570AE9"/>
    <w:rsid w:val="00575B4E"/>
    <w:rsid w:val="00575D5F"/>
    <w:rsid w:val="00576A6C"/>
    <w:rsid w:val="00576A7C"/>
    <w:rsid w:val="0058230E"/>
    <w:rsid w:val="00582D3D"/>
    <w:rsid w:val="005924E1"/>
    <w:rsid w:val="00594B61"/>
    <w:rsid w:val="005967D5"/>
    <w:rsid w:val="005A6788"/>
    <w:rsid w:val="005A718B"/>
    <w:rsid w:val="005B220E"/>
    <w:rsid w:val="005D10C3"/>
    <w:rsid w:val="005F3111"/>
    <w:rsid w:val="005F5889"/>
    <w:rsid w:val="006130D5"/>
    <w:rsid w:val="006173F8"/>
    <w:rsid w:val="0063160B"/>
    <w:rsid w:val="00633627"/>
    <w:rsid w:val="00642430"/>
    <w:rsid w:val="0064549C"/>
    <w:rsid w:val="006532EE"/>
    <w:rsid w:val="00655D7F"/>
    <w:rsid w:val="006575A2"/>
    <w:rsid w:val="00660355"/>
    <w:rsid w:val="006716D0"/>
    <w:rsid w:val="00673720"/>
    <w:rsid w:val="00680074"/>
    <w:rsid w:val="006A37CC"/>
    <w:rsid w:val="006A5954"/>
    <w:rsid w:val="006C020C"/>
    <w:rsid w:val="006C267E"/>
    <w:rsid w:val="006C4389"/>
    <w:rsid w:val="006D739E"/>
    <w:rsid w:val="006E724B"/>
    <w:rsid w:val="007006CF"/>
    <w:rsid w:val="007013CD"/>
    <w:rsid w:val="00710FE2"/>
    <w:rsid w:val="00715338"/>
    <w:rsid w:val="007219E4"/>
    <w:rsid w:val="007225B1"/>
    <w:rsid w:val="00723AE9"/>
    <w:rsid w:val="007275AF"/>
    <w:rsid w:val="0074177F"/>
    <w:rsid w:val="0074738F"/>
    <w:rsid w:val="0075275A"/>
    <w:rsid w:val="00752E32"/>
    <w:rsid w:val="00761139"/>
    <w:rsid w:val="007627ED"/>
    <w:rsid w:val="007630E3"/>
    <w:rsid w:val="007717CC"/>
    <w:rsid w:val="0077491E"/>
    <w:rsid w:val="0077643C"/>
    <w:rsid w:val="00777023"/>
    <w:rsid w:val="00781B55"/>
    <w:rsid w:val="007870B8"/>
    <w:rsid w:val="0078714E"/>
    <w:rsid w:val="00791F8B"/>
    <w:rsid w:val="0079574E"/>
    <w:rsid w:val="00797F69"/>
    <w:rsid w:val="007A02CF"/>
    <w:rsid w:val="007B3963"/>
    <w:rsid w:val="007B4DF4"/>
    <w:rsid w:val="007C055D"/>
    <w:rsid w:val="007C065D"/>
    <w:rsid w:val="007D137D"/>
    <w:rsid w:val="007E0B2F"/>
    <w:rsid w:val="007E4446"/>
    <w:rsid w:val="007E6703"/>
    <w:rsid w:val="007E73A6"/>
    <w:rsid w:val="00805275"/>
    <w:rsid w:val="0081180D"/>
    <w:rsid w:val="00812733"/>
    <w:rsid w:val="00825326"/>
    <w:rsid w:val="008308FD"/>
    <w:rsid w:val="00836B82"/>
    <w:rsid w:val="00864972"/>
    <w:rsid w:val="0087053E"/>
    <w:rsid w:val="008826FB"/>
    <w:rsid w:val="00893BB5"/>
    <w:rsid w:val="008A66F1"/>
    <w:rsid w:val="008B30A6"/>
    <w:rsid w:val="008D1E89"/>
    <w:rsid w:val="008D3E71"/>
    <w:rsid w:val="008E269E"/>
    <w:rsid w:val="008E2D19"/>
    <w:rsid w:val="008E36B2"/>
    <w:rsid w:val="008E5773"/>
    <w:rsid w:val="008F3323"/>
    <w:rsid w:val="008F4792"/>
    <w:rsid w:val="009077BC"/>
    <w:rsid w:val="00913445"/>
    <w:rsid w:val="00913D6E"/>
    <w:rsid w:val="00915291"/>
    <w:rsid w:val="00917A42"/>
    <w:rsid w:val="009233C2"/>
    <w:rsid w:val="0093280B"/>
    <w:rsid w:val="0094511E"/>
    <w:rsid w:val="00953D3C"/>
    <w:rsid w:val="0096048F"/>
    <w:rsid w:val="00960F88"/>
    <w:rsid w:val="00961720"/>
    <w:rsid w:val="00964D66"/>
    <w:rsid w:val="00982857"/>
    <w:rsid w:val="00986EF1"/>
    <w:rsid w:val="00993F57"/>
    <w:rsid w:val="009972DB"/>
    <w:rsid w:val="009A07A7"/>
    <w:rsid w:val="009A14AA"/>
    <w:rsid w:val="009B0E80"/>
    <w:rsid w:val="009C20E3"/>
    <w:rsid w:val="009C3D8B"/>
    <w:rsid w:val="009D02DA"/>
    <w:rsid w:val="009E28DD"/>
    <w:rsid w:val="009E545A"/>
    <w:rsid w:val="009E637F"/>
    <w:rsid w:val="009E7D53"/>
    <w:rsid w:val="009F42F1"/>
    <w:rsid w:val="00A048BF"/>
    <w:rsid w:val="00A069ED"/>
    <w:rsid w:val="00A14CE6"/>
    <w:rsid w:val="00A22A0B"/>
    <w:rsid w:val="00A26C4C"/>
    <w:rsid w:val="00A27507"/>
    <w:rsid w:val="00A45F05"/>
    <w:rsid w:val="00A466EE"/>
    <w:rsid w:val="00A53FE9"/>
    <w:rsid w:val="00A5754F"/>
    <w:rsid w:val="00A628E9"/>
    <w:rsid w:val="00A65315"/>
    <w:rsid w:val="00A657EB"/>
    <w:rsid w:val="00A663D9"/>
    <w:rsid w:val="00A7172B"/>
    <w:rsid w:val="00A81BBF"/>
    <w:rsid w:val="00A83A4B"/>
    <w:rsid w:val="00A848D0"/>
    <w:rsid w:val="00A85C82"/>
    <w:rsid w:val="00A9567B"/>
    <w:rsid w:val="00A95807"/>
    <w:rsid w:val="00AA26F4"/>
    <w:rsid w:val="00AA59B8"/>
    <w:rsid w:val="00AB22B7"/>
    <w:rsid w:val="00AB55E4"/>
    <w:rsid w:val="00AB7E9D"/>
    <w:rsid w:val="00AC09C8"/>
    <w:rsid w:val="00AC1132"/>
    <w:rsid w:val="00AC49F7"/>
    <w:rsid w:val="00AC60B8"/>
    <w:rsid w:val="00AC6187"/>
    <w:rsid w:val="00AD597F"/>
    <w:rsid w:val="00AD6E5E"/>
    <w:rsid w:val="00AE0BB7"/>
    <w:rsid w:val="00AE1A4A"/>
    <w:rsid w:val="00AE5006"/>
    <w:rsid w:val="00AF2FF6"/>
    <w:rsid w:val="00B0377C"/>
    <w:rsid w:val="00B05BED"/>
    <w:rsid w:val="00B06788"/>
    <w:rsid w:val="00B1072A"/>
    <w:rsid w:val="00B10912"/>
    <w:rsid w:val="00B148CC"/>
    <w:rsid w:val="00B173BC"/>
    <w:rsid w:val="00B21B0D"/>
    <w:rsid w:val="00B338CA"/>
    <w:rsid w:val="00B33B2B"/>
    <w:rsid w:val="00B36BEB"/>
    <w:rsid w:val="00B37D7A"/>
    <w:rsid w:val="00B55277"/>
    <w:rsid w:val="00B55959"/>
    <w:rsid w:val="00B6080A"/>
    <w:rsid w:val="00B6137C"/>
    <w:rsid w:val="00B627D1"/>
    <w:rsid w:val="00B630A2"/>
    <w:rsid w:val="00B71C71"/>
    <w:rsid w:val="00B7231E"/>
    <w:rsid w:val="00B73696"/>
    <w:rsid w:val="00B749DF"/>
    <w:rsid w:val="00B85311"/>
    <w:rsid w:val="00B85E9D"/>
    <w:rsid w:val="00B86E14"/>
    <w:rsid w:val="00B904DB"/>
    <w:rsid w:val="00B910E5"/>
    <w:rsid w:val="00B9572B"/>
    <w:rsid w:val="00B9757C"/>
    <w:rsid w:val="00BA3664"/>
    <w:rsid w:val="00BA4A1D"/>
    <w:rsid w:val="00BA7D2D"/>
    <w:rsid w:val="00BB2824"/>
    <w:rsid w:val="00BC5EB5"/>
    <w:rsid w:val="00BD5808"/>
    <w:rsid w:val="00BD72A9"/>
    <w:rsid w:val="00BF299A"/>
    <w:rsid w:val="00BF3807"/>
    <w:rsid w:val="00BF5512"/>
    <w:rsid w:val="00C008CC"/>
    <w:rsid w:val="00C01D02"/>
    <w:rsid w:val="00C03857"/>
    <w:rsid w:val="00C041AA"/>
    <w:rsid w:val="00C04339"/>
    <w:rsid w:val="00C10295"/>
    <w:rsid w:val="00C22545"/>
    <w:rsid w:val="00C37904"/>
    <w:rsid w:val="00C40621"/>
    <w:rsid w:val="00C568AE"/>
    <w:rsid w:val="00C57716"/>
    <w:rsid w:val="00C60A50"/>
    <w:rsid w:val="00C61FCC"/>
    <w:rsid w:val="00C63FFD"/>
    <w:rsid w:val="00C71FC3"/>
    <w:rsid w:val="00C73DBD"/>
    <w:rsid w:val="00C74B83"/>
    <w:rsid w:val="00C75925"/>
    <w:rsid w:val="00C83448"/>
    <w:rsid w:val="00C83F24"/>
    <w:rsid w:val="00C86184"/>
    <w:rsid w:val="00C9064D"/>
    <w:rsid w:val="00C91CBF"/>
    <w:rsid w:val="00C9332F"/>
    <w:rsid w:val="00C93451"/>
    <w:rsid w:val="00CA05DC"/>
    <w:rsid w:val="00CA0EEB"/>
    <w:rsid w:val="00CA17B2"/>
    <w:rsid w:val="00CA1E96"/>
    <w:rsid w:val="00CC21D7"/>
    <w:rsid w:val="00CD7E06"/>
    <w:rsid w:val="00CE0017"/>
    <w:rsid w:val="00CE1E10"/>
    <w:rsid w:val="00CF0782"/>
    <w:rsid w:val="00CF0B4E"/>
    <w:rsid w:val="00CF119F"/>
    <w:rsid w:val="00D041BA"/>
    <w:rsid w:val="00D051F8"/>
    <w:rsid w:val="00D168DA"/>
    <w:rsid w:val="00D22672"/>
    <w:rsid w:val="00D23BD2"/>
    <w:rsid w:val="00D2771A"/>
    <w:rsid w:val="00D33722"/>
    <w:rsid w:val="00D35E49"/>
    <w:rsid w:val="00D4142C"/>
    <w:rsid w:val="00D41F56"/>
    <w:rsid w:val="00D45252"/>
    <w:rsid w:val="00D50BA9"/>
    <w:rsid w:val="00D50C35"/>
    <w:rsid w:val="00D55C40"/>
    <w:rsid w:val="00D565A0"/>
    <w:rsid w:val="00D61F4B"/>
    <w:rsid w:val="00D63750"/>
    <w:rsid w:val="00D640F8"/>
    <w:rsid w:val="00D649A9"/>
    <w:rsid w:val="00D64CEA"/>
    <w:rsid w:val="00D66CCB"/>
    <w:rsid w:val="00D6774E"/>
    <w:rsid w:val="00D70C7F"/>
    <w:rsid w:val="00D7123A"/>
    <w:rsid w:val="00D74E35"/>
    <w:rsid w:val="00D7585B"/>
    <w:rsid w:val="00D8012C"/>
    <w:rsid w:val="00D84CBD"/>
    <w:rsid w:val="00D865BE"/>
    <w:rsid w:val="00D870AB"/>
    <w:rsid w:val="00D904BA"/>
    <w:rsid w:val="00D91A2B"/>
    <w:rsid w:val="00D91FBD"/>
    <w:rsid w:val="00DB1B5A"/>
    <w:rsid w:val="00DB429D"/>
    <w:rsid w:val="00DB7C02"/>
    <w:rsid w:val="00DB7C5C"/>
    <w:rsid w:val="00DD38FF"/>
    <w:rsid w:val="00DD6090"/>
    <w:rsid w:val="00DE3696"/>
    <w:rsid w:val="00DE5853"/>
    <w:rsid w:val="00DE6727"/>
    <w:rsid w:val="00DF6E96"/>
    <w:rsid w:val="00E0317E"/>
    <w:rsid w:val="00E128D8"/>
    <w:rsid w:val="00E14C7B"/>
    <w:rsid w:val="00E176DF"/>
    <w:rsid w:val="00E17827"/>
    <w:rsid w:val="00E20675"/>
    <w:rsid w:val="00E21DA2"/>
    <w:rsid w:val="00E224C2"/>
    <w:rsid w:val="00E25D31"/>
    <w:rsid w:val="00E27EA7"/>
    <w:rsid w:val="00E31E94"/>
    <w:rsid w:val="00E33EE2"/>
    <w:rsid w:val="00E353E8"/>
    <w:rsid w:val="00E3763D"/>
    <w:rsid w:val="00E47E32"/>
    <w:rsid w:val="00E518E6"/>
    <w:rsid w:val="00E53217"/>
    <w:rsid w:val="00E5661F"/>
    <w:rsid w:val="00E6000F"/>
    <w:rsid w:val="00E667E5"/>
    <w:rsid w:val="00E709AB"/>
    <w:rsid w:val="00E70D09"/>
    <w:rsid w:val="00E83DDB"/>
    <w:rsid w:val="00E940D1"/>
    <w:rsid w:val="00EA2367"/>
    <w:rsid w:val="00EA3524"/>
    <w:rsid w:val="00EB084D"/>
    <w:rsid w:val="00EB3049"/>
    <w:rsid w:val="00EC4450"/>
    <w:rsid w:val="00EC4D35"/>
    <w:rsid w:val="00ED46EC"/>
    <w:rsid w:val="00EE2438"/>
    <w:rsid w:val="00EE30DF"/>
    <w:rsid w:val="00EE46F2"/>
    <w:rsid w:val="00EE5FB1"/>
    <w:rsid w:val="00EE7CCB"/>
    <w:rsid w:val="00EF0676"/>
    <w:rsid w:val="00EF2024"/>
    <w:rsid w:val="00EF5173"/>
    <w:rsid w:val="00F023CA"/>
    <w:rsid w:val="00F024D3"/>
    <w:rsid w:val="00F05F0C"/>
    <w:rsid w:val="00F10DB3"/>
    <w:rsid w:val="00F13361"/>
    <w:rsid w:val="00F143B3"/>
    <w:rsid w:val="00F16087"/>
    <w:rsid w:val="00F17973"/>
    <w:rsid w:val="00F17AEB"/>
    <w:rsid w:val="00F235CB"/>
    <w:rsid w:val="00F378C0"/>
    <w:rsid w:val="00F37FA9"/>
    <w:rsid w:val="00F45A43"/>
    <w:rsid w:val="00F503E4"/>
    <w:rsid w:val="00F50651"/>
    <w:rsid w:val="00F51DCD"/>
    <w:rsid w:val="00F64E73"/>
    <w:rsid w:val="00F734ED"/>
    <w:rsid w:val="00F84B90"/>
    <w:rsid w:val="00F85F2E"/>
    <w:rsid w:val="00F90104"/>
    <w:rsid w:val="00F9271D"/>
    <w:rsid w:val="00F956AA"/>
    <w:rsid w:val="00FA2F21"/>
    <w:rsid w:val="00FB7507"/>
    <w:rsid w:val="00FB7FD1"/>
    <w:rsid w:val="00FC486B"/>
    <w:rsid w:val="00FC4E5E"/>
    <w:rsid w:val="00FE08ED"/>
    <w:rsid w:val="00FF1E63"/>
    <w:rsid w:val="00FF2FD2"/>
    <w:rsid w:val="00FF30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1026"/>
    <o:shapelayout v:ext="edit">
      <o:idmap v:ext="edit" data="1"/>
    </o:shapelayout>
  </w:shapeDefaults>
  <w:decimalSymbol w:val="."/>
  <w:listSeparator w:val=","/>
  <w14:docId w14:val="297D628C"/>
  <w15:docId w15:val="{C5BF5368-09E6-49C9-B104-4D964572C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21D7"/>
  </w:style>
  <w:style w:type="paragraph" w:styleId="Heading1">
    <w:name w:val="heading 1"/>
    <w:basedOn w:val="Normal"/>
    <w:link w:val="Heading1Char"/>
    <w:uiPriority w:val="1"/>
    <w:qFormat/>
    <w:rsid w:val="003042C9"/>
    <w:pPr>
      <w:widowControl w:val="0"/>
      <w:spacing w:after="0" w:line="240" w:lineRule="auto"/>
      <w:ind w:left="425"/>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01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01EB"/>
  </w:style>
  <w:style w:type="paragraph" w:styleId="Footer">
    <w:name w:val="footer"/>
    <w:basedOn w:val="Normal"/>
    <w:link w:val="FooterChar"/>
    <w:uiPriority w:val="99"/>
    <w:unhideWhenUsed/>
    <w:rsid w:val="003501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01EB"/>
  </w:style>
  <w:style w:type="paragraph" w:styleId="BalloonText">
    <w:name w:val="Balloon Text"/>
    <w:basedOn w:val="Normal"/>
    <w:link w:val="BalloonTextChar"/>
    <w:uiPriority w:val="99"/>
    <w:semiHidden/>
    <w:unhideWhenUsed/>
    <w:rsid w:val="00D904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04BA"/>
    <w:rPr>
      <w:rFonts w:ascii="Segoe UI" w:hAnsi="Segoe UI" w:cs="Segoe UI"/>
      <w:sz w:val="18"/>
      <w:szCs w:val="18"/>
    </w:rPr>
  </w:style>
  <w:style w:type="paragraph" w:styleId="ListParagraph">
    <w:name w:val="List Paragraph"/>
    <w:basedOn w:val="Normal"/>
    <w:uiPriority w:val="34"/>
    <w:qFormat/>
    <w:rsid w:val="007E0B2F"/>
    <w:pPr>
      <w:ind w:left="720"/>
      <w:contextualSpacing/>
    </w:pPr>
  </w:style>
  <w:style w:type="table" w:styleId="TableGrid">
    <w:name w:val="Table Grid"/>
    <w:basedOn w:val="TableNormal"/>
    <w:uiPriority w:val="39"/>
    <w:rsid w:val="00235E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bject">
    <w:name w:val="object"/>
    <w:basedOn w:val="DefaultParagraphFont"/>
    <w:rsid w:val="0087053E"/>
  </w:style>
  <w:style w:type="paragraph" w:styleId="BodyText">
    <w:name w:val="Body Text"/>
    <w:basedOn w:val="Normal"/>
    <w:link w:val="BodyTextChar"/>
    <w:uiPriority w:val="1"/>
    <w:qFormat/>
    <w:rsid w:val="00B55277"/>
    <w:pPr>
      <w:widowControl w:val="0"/>
      <w:spacing w:before="10" w:after="0" w:line="240" w:lineRule="auto"/>
      <w:ind w:left="107" w:firstLine="72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B55277"/>
    <w:rPr>
      <w:rFonts w:ascii="Times New Roman" w:eastAsia="Times New Roman" w:hAnsi="Times New Roman"/>
      <w:sz w:val="24"/>
      <w:szCs w:val="24"/>
    </w:rPr>
  </w:style>
  <w:style w:type="character" w:customStyle="1" w:styleId="Heading1Char">
    <w:name w:val="Heading 1 Char"/>
    <w:basedOn w:val="DefaultParagraphFont"/>
    <w:link w:val="Heading1"/>
    <w:uiPriority w:val="1"/>
    <w:rsid w:val="003042C9"/>
    <w:rPr>
      <w:rFonts w:ascii="Times New Roman" w:eastAsia="Times New Roman" w:hAnsi="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039737">
      <w:bodyDiv w:val="1"/>
      <w:marLeft w:val="0"/>
      <w:marRight w:val="0"/>
      <w:marTop w:val="0"/>
      <w:marBottom w:val="0"/>
      <w:divBdr>
        <w:top w:val="none" w:sz="0" w:space="0" w:color="auto"/>
        <w:left w:val="none" w:sz="0" w:space="0" w:color="auto"/>
        <w:bottom w:val="none" w:sz="0" w:space="0" w:color="auto"/>
        <w:right w:val="none" w:sz="0" w:space="0" w:color="auto"/>
      </w:divBdr>
    </w:div>
    <w:div w:id="388309925">
      <w:bodyDiv w:val="1"/>
      <w:marLeft w:val="0"/>
      <w:marRight w:val="0"/>
      <w:marTop w:val="0"/>
      <w:marBottom w:val="0"/>
      <w:divBdr>
        <w:top w:val="none" w:sz="0" w:space="0" w:color="auto"/>
        <w:left w:val="none" w:sz="0" w:space="0" w:color="auto"/>
        <w:bottom w:val="none" w:sz="0" w:space="0" w:color="auto"/>
        <w:right w:val="none" w:sz="0" w:space="0" w:color="auto"/>
      </w:divBdr>
    </w:div>
    <w:div w:id="507642651">
      <w:bodyDiv w:val="1"/>
      <w:marLeft w:val="0"/>
      <w:marRight w:val="0"/>
      <w:marTop w:val="0"/>
      <w:marBottom w:val="0"/>
      <w:divBdr>
        <w:top w:val="none" w:sz="0" w:space="0" w:color="auto"/>
        <w:left w:val="none" w:sz="0" w:space="0" w:color="auto"/>
        <w:bottom w:val="none" w:sz="0" w:space="0" w:color="auto"/>
        <w:right w:val="none" w:sz="0" w:space="0" w:color="auto"/>
      </w:divBdr>
    </w:div>
    <w:div w:id="601379621">
      <w:bodyDiv w:val="1"/>
      <w:marLeft w:val="0"/>
      <w:marRight w:val="0"/>
      <w:marTop w:val="0"/>
      <w:marBottom w:val="0"/>
      <w:divBdr>
        <w:top w:val="none" w:sz="0" w:space="0" w:color="auto"/>
        <w:left w:val="none" w:sz="0" w:space="0" w:color="auto"/>
        <w:bottom w:val="none" w:sz="0" w:space="0" w:color="auto"/>
        <w:right w:val="none" w:sz="0" w:space="0" w:color="auto"/>
      </w:divBdr>
    </w:div>
    <w:div w:id="787310535">
      <w:bodyDiv w:val="1"/>
      <w:marLeft w:val="0"/>
      <w:marRight w:val="0"/>
      <w:marTop w:val="0"/>
      <w:marBottom w:val="0"/>
      <w:divBdr>
        <w:top w:val="none" w:sz="0" w:space="0" w:color="auto"/>
        <w:left w:val="none" w:sz="0" w:space="0" w:color="auto"/>
        <w:bottom w:val="none" w:sz="0" w:space="0" w:color="auto"/>
        <w:right w:val="none" w:sz="0" w:space="0" w:color="auto"/>
      </w:divBdr>
    </w:div>
    <w:div w:id="1057312994">
      <w:bodyDiv w:val="1"/>
      <w:marLeft w:val="0"/>
      <w:marRight w:val="0"/>
      <w:marTop w:val="0"/>
      <w:marBottom w:val="0"/>
      <w:divBdr>
        <w:top w:val="none" w:sz="0" w:space="0" w:color="auto"/>
        <w:left w:val="none" w:sz="0" w:space="0" w:color="auto"/>
        <w:bottom w:val="none" w:sz="0" w:space="0" w:color="auto"/>
        <w:right w:val="none" w:sz="0" w:space="0" w:color="auto"/>
      </w:divBdr>
    </w:div>
    <w:div w:id="1753578071">
      <w:bodyDiv w:val="1"/>
      <w:marLeft w:val="0"/>
      <w:marRight w:val="0"/>
      <w:marTop w:val="0"/>
      <w:marBottom w:val="0"/>
      <w:divBdr>
        <w:top w:val="none" w:sz="0" w:space="0" w:color="auto"/>
        <w:left w:val="none" w:sz="0" w:space="0" w:color="auto"/>
        <w:bottom w:val="none" w:sz="0" w:space="0" w:color="auto"/>
        <w:right w:val="none" w:sz="0" w:space="0" w:color="auto"/>
      </w:divBdr>
    </w:div>
    <w:div w:id="1766608121">
      <w:bodyDiv w:val="1"/>
      <w:marLeft w:val="0"/>
      <w:marRight w:val="0"/>
      <w:marTop w:val="0"/>
      <w:marBottom w:val="0"/>
      <w:divBdr>
        <w:top w:val="none" w:sz="0" w:space="0" w:color="auto"/>
        <w:left w:val="none" w:sz="0" w:space="0" w:color="auto"/>
        <w:bottom w:val="none" w:sz="0" w:space="0" w:color="auto"/>
        <w:right w:val="none" w:sz="0" w:space="0" w:color="auto"/>
      </w:divBdr>
    </w:div>
    <w:div w:id="1840389322">
      <w:bodyDiv w:val="1"/>
      <w:marLeft w:val="0"/>
      <w:marRight w:val="0"/>
      <w:marTop w:val="0"/>
      <w:marBottom w:val="0"/>
      <w:divBdr>
        <w:top w:val="none" w:sz="0" w:space="0" w:color="auto"/>
        <w:left w:val="none" w:sz="0" w:space="0" w:color="auto"/>
        <w:bottom w:val="none" w:sz="0" w:space="0" w:color="auto"/>
        <w:right w:val="none" w:sz="0" w:space="0" w:color="auto"/>
      </w:divBdr>
    </w:div>
    <w:div w:id="1945726845">
      <w:bodyDiv w:val="1"/>
      <w:marLeft w:val="0"/>
      <w:marRight w:val="0"/>
      <w:marTop w:val="0"/>
      <w:marBottom w:val="0"/>
      <w:divBdr>
        <w:top w:val="none" w:sz="0" w:space="0" w:color="auto"/>
        <w:left w:val="none" w:sz="0" w:space="0" w:color="auto"/>
        <w:bottom w:val="none" w:sz="0" w:space="0" w:color="auto"/>
        <w:right w:val="none" w:sz="0" w:space="0" w:color="auto"/>
      </w:divBdr>
    </w:div>
    <w:div w:id="1995837832">
      <w:bodyDiv w:val="1"/>
      <w:marLeft w:val="0"/>
      <w:marRight w:val="0"/>
      <w:marTop w:val="0"/>
      <w:marBottom w:val="0"/>
      <w:divBdr>
        <w:top w:val="none" w:sz="0" w:space="0" w:color="auto"/>
        <w:left w:val="none" w:sz="0" w:space="0" w:color="auto"/>
        <w:bottom w:val="none" w:sz="0" w:space="0" w:color="auto"/>
        <w:right w:val="none" w:sz="0" w:space="0" w:color="auto"/>
      </w:divBdr>
    </w:div>
    <w:div w:id="2127967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933F91-BE50-4336-AE9A-D0CFDB6E0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9</Pages>
  <Words>2512</Words>
  <Characters>14323</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Amy A. Topor</dc:creator>
  <cp:lastModifiedBy>Amy Topor</cp:lastModifiedBy>
  <cp:revision>5</cp:revision>
  <cp:lastPrinted>2024-01-09T13:49:00Z</cp:lastPrinted>
  <dcterms:created xsi:type="dcterms:W3CDTF">2024-01-10T16:42:00Z</dcterms:created>
  <dcterms:modified xsi:type="dcterms:W3CDTF">2024-03-05T15:59:00Z</dcterms:modified>
</cp:coreProperties>
</file>